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289F6" w14:textId="02CE6CE4" w:rsidR="003635E9" w:rsidRDefault="00447EC6" w:rsidP="00447EC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767DC884" w14:textId="77777777" w:rsidR="00447EC6" w:rsidRPr="00447EC6" w:rsidRDefault="00447EC6" w:rsidP="00447EC6">
      <w:pPr>
        <w:jc w:val="center"/>
        <w:rPr>
          <w:b/>
          <w:bCs/>
          <w:sz w:val="28"/>
          <w:szCs w:val="28"/>
        </w:rPr>
      </w:pPr>
    </w:p>
    <w:p w14:paraId="1E9FAB7A" w14:textId="366CB24B" w:rsidR="00447EC6" w:rsidRDefault="00382D1D" w:rsidP="00447EC6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 “Canti”</w:t>
      </w:r>
      <w:r w:rsidR="00447EC6">
        <w:rPr>
          <w:b/>
          <w:bCs/>
          <w:i/>
          <w:iCs/>
          <w:sz w:val="28"/>
          <w:szCs w:val="28"/>
          <w:u w:val="single"/>
        </w:rPr>
        <w:t>: temi quotidiani e interrogativi filosofici.</w:t>
      </w:r>
    </w:p>
    <w:p w14:paraId="7BD13A7F" w14:textId="44894A99" w:rsidR="00447EC6" w:rsidRDefault="00447EC6" w:rsidP="00447EC6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Recanati</w:t>
      </w:r>
      <w:r w:rsidR="009E3FFB">
        <w:rPr>
          <w:b/>
          <w:bCs/>
          <w:i/>
          <w:iCs/>
          <w:sz w:val="28"/>
          <w:szCs w:val="28"/>
          <w:u w:val="single"/>
        </w:rPr>
        <w:t>:</w:t>
      </w:r>
      <w:r>
        <w:rPr>
          <w:b/>
          <w:bCs/>
          <w:i/>
          <w:iCs/>
          <w:sz w:val="28"/>
          <w:szCs w:val="28"/>
          <w:u w:val="single"/>
        </w:rPr>
        <w:t xml:space="preserve"> un villaggio esemplare.</w:t>
      </w:r>
    </w:p>
    <w:p w14:paraId="1710D669" w14:textId="77777777" w:rsidR="00447EC6" w:rsidRDefault="00447EC6" w:rsidP="00447EC6">
      <w:pPr>
        <w:rPr>
          <w:b/>
          <w:bCs/>
        </w:rPr>
      </w:pPr>
    </w:p>
    <w:p w14:paraId="5175AC46" w14:textId="77777777" w:rsidR="00447EC6" w:rsidRDefault="00447EC6" w:rsidP="00447EC6">
      <w:pPr>
        <w:rPr>
          <w:b/>
          <w:bCs/>
        </w:rPr>
      </w:pPr>
    </w:p>
    <w:p w14:paraId="13CE87C9" w14:textId="77777777" w:rsidR="00025177" w:rsidRDefault="00025177" w:rsidP="00447EC6">
      <w:pPr>
        <w:rPr>
          <w:b/>
          <w:bCs/>
        </w:rPr>
      </w:pPr>
    </w:p>
    <w:p w14:paraId="16066B45" w14:textId="74DD174B" w:rsidR="00447EC6" w:rsidRDefault="00447EC6" w:rsidP="00447EC6">
      <w:pPr>
        <w:rPr>
          <w:b/>
          <w:bCs/>
        </w:rPr>
      </w:pPr>
      <w:r>
        <w:rPr>
          <w:b/>
          <w:bCs/>
        </w:rPr>
        <w:t>I MOTIVI TEMATICI</w:t>
      </w:r>
    </w:p>
    <w:p w14:paraId="2F7851F1" w14:textId="77777777" w:rsidR="00447EC6" w:rsidRDefault="00447EC6" w:rsidP="00447EC6">
      <w:pPr>
        <w:rPr>
          <w:b/>
          <w:bCs/>
        </w:rPr>
      </w:pPr>
    </w:p>
    <w:p w14:paraId="45DA6445" w14:textId="0E1CCB59" w:rsidR="00447EC6" w:rsidRDefault="00447EC6" w:rsidP="00447EC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 “Il Sabato del villaggio” (una delle più note liriche dei </w:t>
      </w:r>
      <w:r w:rsidRPr="00447EC6">
        <w:rPr>
          <w:b/>
          <w:bCs/>
          <w:i/>
          <w:iCs/>
        </w:rPr>
        <w:t>Canti</w:t>
      </w:r>
      <w:r w:rsidR="00FB0780">
        <w:rPr>
          <w:b/>
          <w:bCs/>
          <w:i/>
          <w:iCs/>
        </w:rPr>
        <w:t xml:space="preserve">, </w:t>
      </w:r>
      <w:r w:rsidR="00FB0780" w:rsidRPr="00FB0780">
        <w:rPr>
          <w:b/>
          <w:bCs/>
        </w:rPr>
        <w:t>scritta nel 1829</w:t>
      </w:r>
      <w:r w:rsidR="00382D1D">
        <w:rPr>
          <w:b/>
          <w:bCs/>
        </w:rPr>
        <w:t xml:space="preserve"> e pubblicata con l’insieme della raccolta nel 1831</w:t>
      </w:r>
      <w:r>
        <w:rPr>
          <w:b/>
          <w:bCs/>
        </w:rPr>
        <w:t xml:space="preserve">), Leopardi delinea, in una successione d’immagini limpide e fresche, la </w:t>
      </w:r>
      <w:r w:rsidRPr="00447EC6">
        <w:rPr>
          <w:b/>
          <w:bCs/>
          <w:i/>
          <w:iCs/>
        </w:rPr>
        <w:t>gioia</w:t>
      </w:r>
      <w:r>
        <w:rPr>
          <w:b/>
          <w:bCs/>
        </w:rPr>
        <w:t xml:space="preserve"> che suscita negli abitanti del suo villaggio </w:t>
      </w:r>
      <w:r w:rsidR="00003DE4">
        <w:rPr>
          <w:b/>
          <w:bCs/>
        </w:rPr>
        <w:t xml:space="preserve">il </w:t>
      </w:r>
      <w:r w:rsidR="00003DE4" w:rsidRPr="00003DE4">
        <w:rPr>
          <w:b/>
          <w:bCs/>
          <w:i/>
          <w:iCs/>
        </w:rPr>
        <w:t>presentimento</w:t>
      </w:r>
      <w:r w:rsidR="00003DE4">
        <w:rPr>
          <w:b/>
          <w:bCs/>
        </w:rPr>
        <w:t xml:space="preserve"> </w:t>
      </w:r>
      <w:r w:rsidRPr="00447EC6">
        <w:rPr>
          <w:b/>
          <w:bCs/>
          <w:i/>
          <w:iCs/>
        </w:rPr>
        <w:t>della festa</w:t>
      </w:r>
      <w:r>
        <w:rPr>
          <w:b/>
          <w:bCs/>
        </w:rPr>
        <w:t>, per ricavarne un apologo sulla condizione umana.</w:t>
      </w:r>
    </w:p>
    <w:p w14:paraId="6B43C2E3" w14:textId="1EB77716" w:rsidR="00447EC6" w:rsidRDefault="00447EC6" w:rsidP="00447EC6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Riporta le diverse azioni che compiono le </w:t>
      </w:r>
      <w:r w:rsidRPr="00447EC6">
        <w:rPr>
          <w:b/>
          <w:bCs/>
          <w:i/>
          <w:iCs/>
        </w:rPr>
        <w:t>figure reali</w:t>
      </w:r>
      <w:r w:rsidR="00003DE4">
        <w:rPr>
          <w:b/>
          <w:bCs/>
          <w:i/>
          <w:iCs/>
        </w:rPr>
        <w:t xml:space="preserve">, </w:t>
      </w:r>
      <w:r w:rsidR="006D5A65">
        <w:rPr>
          <w:b/>
          <w:bCs/>
        </w:rPr>
        <w:t xml:space="preserve">care </w:t>
      </w:r>
      <w:r w:rsidR="00003DE4" w:rsidRPr="00003DE4">
        <w:rPr>
          <w:b/>
          <w:bCs/>
        </w:rPr>
        <w:t>al poeta</w:t>
      </w:r>
      <w:r w:rsidR="00003DE4">
        <w:rPr>
          <w:b/>
          <w:bCs/>
          <w:i/>
          <w:iCs/>
        </w:rPr>
        <w:t>,</w:t>
      </w:r>
      <w:r>
        <w:rPr>
          <w:b/>
          <w:bCs/>
        </w:rPr>
        <w:t xml:space="preserve"> la sera del sabato ed individua il loro </w:t>
      </w:r>
      <w:r w:rsidRPr="00447EC6">
        <w:rPr>
          <w:b/>
          <w:bCs/>
          <w:i/>
          <w:iCs/>
        </w:rPr>
        <w:t>valore allegorico</w:t>
      </w:r>
      <w:r>
        <w:rPr>
          <w:b/>
          <w:bCs/>
        </w:rPr>
        <w:t xml:space="preserve"> in rapporto alle diverse età dell’esistenza</w:t>
      </w:r>
      <w:r w:rsidR="00915899">
        <w:rPr>
          <w:b/>
          <w:bCs/>
        </w:rPr>
        <w:t>:</w:t>
      </w:r>
    </w:p>
    <w:p w14:paraId="28962478" w14:textId="77777777" w:rsidR="00C9228D" w:rsidRPr="00FB0780" w:rsidRDefault="00C9228D" w:rsidP="00FB0780">
      <w:pPr>
        <w:jc w:val="both"/>
        <w:rPr>
          <w:b/>
          <w:bCs/>
        </w:rPr>
      </w:pPr>
    </w:p>
    <w:p w14:paraId="3D8D67BC" w14:textId="77777777" w:rsidR="00065207" w:rsidRDefault="00065207" w:rsidP="00447EC6">
      <w:pPr>
        <w:pStyle w:val="Paragrafoelenco"/>
        <w:jc w:val="both"/>
        <w:rPr>
          <w:b/>
          <w:bCs/>
        </w:rPr>
      </w:pPr>
    </w:p>
    <w:p w14:paraId="219B11B7" w14:textId="415ACA4C" w:rsidR="00447EC6" w:rsidRDefault="00207EE1" w:rsidP="00447EC6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  <w:r w:rsidR="00C9228D">
        <w:rPr>
          <w:b/>
          <w:bCs/>
        </w:rPr>
        <w:t xml:space="preserve">    </w:t>
      </w:r>
      <w:r>
        <w:rPr>
          <w:b/>
          <w:bCs/>
        </w:rPr>
        <w:t xml:space="preserve"> nella realtà recanatese                                nella vicenda esistenziale</w:t>
      </w:r>
    </w:p>
    <w:p w14:paraId="30087B18" w14:textId="6B36E9FB" w:rsidR="00207EE1" w:rsidRDefault="00207EE1" w:rsidP="00447EC6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</w:t>
      </w:r>
      <w:r w:rsidR="00003DE4">
        <w:rPr>
          <w:b/>
          <w:bCs/>
        </w:rPr>
        <w:tab/>
      </w:r>
      <w:r w:rsidR="00003DE4">
        <w:rPr>
          <w:b/>
          <w:bCs/>
        </w:rPr>
        <w:tab/>
      </w:r>
      <w:r w:rsidR="00003DE4">
        <w:rPr>
          <w:b/>
          <w:bCs/>
        </w:rPr>
        <w:tab/>
        <w:t xml:space="preserve">       </w:t>
      </w:r>
      <w:r>
        <w:rPr>
          <w:b/>
          <w:bCs/>
        </w:rPr>
        <w:t xml:space="preserve">                                        </w:t>
      </w:r>
      <w:r w:rsidR="00B62FF3">
        <w:rPr>
          <w:b/>
          <w:bCs/>
        </w:rPr>
        <w:t xml:space="preserve"> </w:t>
      </w:r>
      <w:r>
        <w:rPr>
          <w:b/>
          <w:bCs/>
        </w:rPr>
        <w:t>di tutti</w:t>
      </w:r>
      <w:r w:rsidR="00C9228D">
        <w:rPr>
          <w:b/>
          <w:bCs/>
        </w:rPr>
        <w:t xml:space="preserve"> incarna</w:t>
      </w:r>
    </w:p>
    <w:p w14:paraId="1EBBC56B" w14:textId="77777777" w:rsidR="00207EE1" w:rsidRDefault="00207EE1" w:rsidP="00447EC6">
      <w:pPr>
        <w:pStyle w:val="Paragrafoelenco"/>
        <w:jc w:val="both"/>
        <w:rPr>
          <w:b/>
          <w:bCs/>
        </w:rPr>
      </w:pPr>
    </w:p>
    <w:p w14:paraId="00EA9615" w14:textId="5AE9D5E4" w:rsidR="00207EE1" w:rsidRDefault="00207EE1" w:rsidP="00207EE1">
      <w:pPr>
        <w:jc w:val="both"/>
      </w:pPr>
      <w:r>
        <w:rPr>
          <w:b/>
          <w:bCs/>
        </w:rPr>
        <w:t xml:space="preserve">            </w:t>
      </w:r>
      <w:r w:rsidRPr="00207EE1">
        <w:rPr>
          <w:b/>
          <w:bCs/>
        </w:rPr>
        <w:t>donzelletta</w:t>
      </w:r>
      <w:r>
        <w:rPr>
          <w:b/>
          <w:bCs/>
        </w:rPr>
        <w:tab/>
      </w:r>
      <w:r>
        <w:t>reca in mano un mazzolin di fiori,</w:t>
      </w:r>
      <w:r>
        <w:tab/>
      </w:r>
      <w:r>
        <w:tab/>
        <w:t xml:space="preserve">la </w:t>
      </w:r>
      <w:r w:rsidRPr="00207EE1">
        <w:rPr>
          <w:i/>
          <w:iCs/>
        </w:rPr>
        <w:t>speranza</w:t>
      </w:r>
      <w:r>
        <w:t xml:space="preserve"> nel futuro, che sempre</w:t>
      </w:r>
    </w:p>
    <w:p w14:paraId="220AA9B7" w14:textId="58C84586" w:rsidR="00207EE1" w:rsidRDefault="00207EE1" w:rsidP="00207EE1">
      <w:pPr>
        <w:jc w:val="both"/>
      </w:pPr>
      <w:r>
        <w:t xml:space="preserve">                                   sognando di farsi bella per il </w:t>
      </w:r>
      <w:proofErr w:type="gramStart"/>
      <w:r>
        <w:t xml:space="preserve">ballo  </w:t>
      </w:r>
      <w:r>
        <w:tab/>
      </w:r>
      <w:proofErr w:type="gramEnd"/>
      <w:r>
        <w:tab/>
        <w:t>accompagna la giovinezza</w:t>
      </w:r>
    </w:p>
    <w:p w14:paraId="6729C580" w14:textId="1959B2CC" w:rsidR="00207EE1" w:rsidRDefault="00207EE1" w:rsidP="00207EE1">
      <w:pPr>
        <w:jc w:val="both"/>
      </w:pPr>
      <w:r>
        <w:t xml:space="preserve">                                   </w:t>
      </w:r>
      <w:r w:rsidR="006D5A65">
        <w:t>dell’imminente sera</w:t>
      </w:r>
    </w:p>
    <w:p w14:paraId="2B4EE408" w14:textId="77777777" w:rsidR="00207EE1" w:rsidRDefault="00207EE1" w:rsidP="00207EE1">
      <w:pPr>
        <w:jc w:val="both"/>
      </w:pPr>
    </w:p>
    <w:p w14:paraId="5FEC3595" w14:textId="3919679C" w:rsidR="00207EE1" w:rsidRDefault="00207EE1" w:rsidP="00207EE1">
      <w:pPr>
        <w:jc w:val="both"/>
      </w:pPr>
      <w:r>
        <w:t xml:space="preserve">            </w:t>
      </w:r>
      <w:r>
        <w:rPr>
          <w:b/>
          <w:bCs/>
        </w:rPr>
        <w:t>vecchierella</w:t>
      </w:r>
      <w:r>
        <w:rPr>
          <w:b/>
          <w:bCs/>
        </w:rPr>
        <w:tab/>
      </w:r>
      <w:r>
        <w:t>fila e chiacchera con le vicine,</w:t>
      </w:r>
      <w:r>
        <w:tab/>
      </w:r>
      <w:r>
        <w:tab/>
        <w:t xml:space="preserve">il </w:t>
      </w:r>
      <w:r w:rsidRPr="00207EE1">
        <w:rPr>
          <w:i/>
          <w:iCs/>
        </w:rPr>
        <w:t>rimpianto</w:t>
      </w:r>
      <w:r>
        <w:t xml:space="preserve"> del passato, tipico</w:t>
      </w:r>
    </w:p>
    <w:p w14:paraId="450539BB" w14:textId="0B478901" w:rsidR="00207EE1" w:rsidRPr="00207EE1" w:rsidRDefault="00207EE1" w:rsidP="00207EE1">
      <w:pPr>
        <w:jc w:val="both"/>
      </w:pPr>
      <w:r>
        <w:tab/>
      </w:r>
      <w:r>
        <w:tab/>
      </w:r>
      <w:r>
        <w:tab/>
        <w:t>rievocando le feste di un tempo</w:t>
      </w:r>
      <w:r>
        <w:tab/>
      </w:r>
      <w:r>
        <w:tab/>
        <w:t>della vecchiaia; ma vissuto con</w:t>
      </w:r>
    </w:p>
    <w:p w14:paraId="11C31212" w14:textId="02BF01DE" w:rsidR="00447EC6" w:rsidRDefault="00207EE1" w:rsidP="00447EC6">
      <w:pPr>
        <w:pStyle w:val="Paragrafoelenc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207EE1">
        <w:t>per lei ormai</w:t>
      </w:r>
      <w:r>
        <w:t xml:space="preserve"> lontano</w:t>
      </w:r>
      <w:r>
        <w:tab/>
      </w:r>
      <w:r>
        <w:tab/>
      </w:r>
      <w:r>
        <w:tab/>
      </w:r>
      <w:r>
        <w:tab/>
        <w:t xml:space="preserve">partecipazione alla </w:t>
      </w:r>
      <w:r w:rsidRPr="00207EE1">
        <w:rPr>
          <w:i/>
          <w:iCs/>
        </w:rPr>
        <w:t>gioia comune</w:t>
      </w:r>
    </w:p>
    <w:p w14:paraId="3594BD78" w14:textId="77777777" w:rsidR="00207EE1" w:rsidRDefault="00207EE1" w:rsidP="00447EC6">
      <w:pPr>
        <w:pStyle w:val="Paragrafoelenco"/>
        <w:jc w:val="both"/>
      </w:pPr>
    </w:p>
    <w:p w14:paraId="6A3DDCA7" w14:textId="587CA429" w:rsidR="00207EE1" w:rsidRDefault="00207EE1" w:rsidP="00447EC6">
      <w:pPr>
        <w:pStyle w:val="Paragrafoelenco"/>
        <w:jc w:val="both"/>
      </w:pPr>
      <w:r>
        <w:rPr>
          <w:b/>
          <w:bCs/>
        </w:rPr>
        <w:t>fanciulli e</w:t>
      </w:r>
      <w:r>
        <w:rPr>
          <w:b/>
          <w:bCs/>
        </w:rPr>
        <w:tab/>
      </w:r>
      <w:r>
        <w:t>fanno scherzi tra loro, gridando</w:t>
      </w:r>
      <w:r>
        <w:tab/>
      </w:r>
      <w:r>
        <w:tab/>
        <w:t>l’</w:t>
      </w:r>
      <w:r w:rsidRPr="00207EE1">
        <w:rPr>
          <w:i/>
          <w:iCs/>
        </w:rPr>
        <w:t>allegria</w:t>
      </w:r>
      <w:r>
        <w:t xml:space="preserve"> e la </w:t>
      </w:r>
      <w:r w:rsidRPr="00207EE1">
        <w:rPr>
          <w:i/>
          <w:iCs/>
        </w:rPr>
        <w:t>spensieratezza</w:t>
      </w:r>
    </w:p>
    <w:p w14:paraId="705DA36E" w14:textId="651B9915" w:rsidR="00207EE1" w:rsidRDefault="00207EE1" w:rsidP="00447EC6">
      <w:pPr>
        <w:pStyle w:val="Paragrafoelenco"/>
        <w:jc w:val="both"/>
      </w:pPr>
      <w:r>
        <w:rPr>
          <w:b/>
          <w:bCs/>
        </w:rPr>
        <w:t>garzoncello</w:t>
      </w:r>
      <w:r>
        <w:rPr>
          <w:b/>
          <w:bCs/>
        </w:rPr>
        <w:tab/>
      </w:r>
      <w:r w:rsidRPr="00207EE1">
        <w:t>e saltando sulla piazz</w:t>
      </w:r>
      <w:r>
        <w:t>u</w:t>
      </w:r>
      <w:r w:rsidRPr="00207EE1">
        <w:t>ola</w:t>
      </w:r>
      <w:r>
        <w:tab/>
      </w:r>
      <w:r>
        <w:tab/>
      </w:r>
      <w:r>
        <w:tab/>
        <w:t>dell’infanzia</w:t>
      </w:r>
    </w:p>
    <w:p w14:paraId="4CE3ADFF" w14:textId="77777777" w:rsidR="00C9228D" w:rsidRDefault="00C9228D" w:rsidP="00447EC6">
      <w:pPr>
        <w:pStyle w:val="Paragrafoelenco"/>
        <w:jc w:val="both"/>
      </w:pPr>
    </w:p>
    <w:p w14:paraId="17AA9477" w14:textId="77777777" w:rsidR="00C9228D" w:rsidRDefault="00C9228D" w:rsidP="00447EC6">
      <w:pPr>
        <w:pStyle w:val="Paragrafoelenco"/>
        <w:jc w:val="both"/>
      </w:pPr>
    </w:p>
    <w:p w14:paraId="6C991952" w14:textId="59BE2F32" w:rsidR="00C9228D" w:rsidRPr="00C9228D" w:rsidRDefault="00C9228D" w:rsidP="00447EC6">
      <w:pPr>
        <w:pStyle w:val="Paragrafoelenco"/>
        <w:jc w:val="both"/>
      </w:pPr>
      <w:r>
        <w:rPr>
          <w:b/>
          <w:bCs/>
        </w:rPr>
        <w:t>zappatore</w:t>
      </w:r>
      <w:r>
        <w:tab/>
        <w:t>ritorna dal campo, fischiettando</w:t>
      </w:r>
      <w:r>
        <w:tab/>
      </w:r>
      <w:r>
        <w:tab/>
        <w:t>l’</w:t>
      </w:r>
      <w:r w:rsidRPr="00C9228D">
        <w:rPr>
          <w:i/>
          <w:iCs/>
        </w:rPr>
        <w:t>attesa del sospirato riposo</w:t>
      </w:r>
      <w:r>
        <w:t xml:space="preserve"> dalle</w:t>
      </w:r>
    </w:p>
    <w:p w14:paraId="6F6266A9" w14:textId="13E3660C" w:rsidR="00207EE1" w:rsidRDefault="00C9228D" w:rsidP="00447EC6">
      <w:pPr>
        <w:pStyle w:val="Paragrafoelenc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fatiche quotidiane dell’età adulta</w:t>
      </w:r>
    </w:p>
    <w:p w14:paraId="20800F86" w14:textId="77777777" w:rsidR="00C9228D" w:rsidRDefault="00C9228D" w:rsidP="00C9228D">
      <w:pPr>
        <w:jc w:val="both"/>
      </w:pPr>
    </w:p>
    <w:p w14:paraId="48C5FF70" w14:textId="77777777" w:rsidR="00C9228D" w:rsidRDefault="00C9228D" w:rsidP="00C9228D">
      <w:pPr>
        <w:jc w:val="both"/>
      </w:pPr>
    </w:p>
    <w:p w14:paraId="2010F2DB" w14:textId="77777777" w:rsidR="00065207" w:rsidRDefault="00065207" w:rsidP="00C9228D">
      <w:pPr>
        <w:jc w:val="both"/>
      </w:pPr>
    </w:p>
    <w:p w14:paraId="6AE5D204" w14:textId="7682806F" w:rsidR="00C9228D" w:rsidRDefault="00C9228D" w:rsidP="00C9228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Nella prima lunghissima strofa (ambientata al crepuscolo), il poeta inserisce uno dei suoi </w:t>
      </w:r>
      <w:r w:rsidRPr="00C9228D">
        <w:rPr>
          <w:b/>
          <w:bCs/>
          <w:i/>
          <w:iCs/>
        </w:rPr>
        <w:t>suggestivi panorami notturni</w:t>
      </w:r>
      <w:r>
        <w:rPr>
          <w:b/>
          <w:bCs/>
        </w:rPr>
        <w:t>, annunciato dai rintocchi della campana.</w:t>
      </w:r>
    </w:p>
    <w:p w14:paraId="3D97416E" w14:textId="3C590572" w:rsidR="00C9228D" w:rsidRDefault="00C9228D" w:rsidP="00C9228D">
      <w:pPr>
        <w:pStyle w:val="Paragrafoelenco"/>
        <w:jc w:val="both"/>
        <w:rPr>
          <w:b/>
          <w:bCs/>
        </w:rPr>
      </w:pPr>
      <w:r>
        <w:rPr>
          <w:b/>
          <w:bCs/>
        </w:rPr>
        <w:t>Perché questa descrizione della sera non induce a tristezze romantiche? Quale funzione ha, nella seconda strofa, il prolungarsi della veglia dell’artigiano?</w:t>
      </w:r>
    </w:p>
    <w:p w14:paraId="3C738A5F" w14:textId="77777777" w:rsidR="00C9228D" w:rsidRDefault="00C9228D" w:rsidP="00C9228D">
      <w:pPr>
        <w:pStyle w:val="Paragrafoelenco"/>
        <w:jc w:val="both"/>
        <w:rPr>
          <w:b/>
          <w:bCs/>
        </w:rPr>
      </w:pPr>
    </w:p>
    <w:p w14:paraId="7F04C79F" w14:textId="2D7D03C1" w:rsidR="00065207" w:rsidRDefault="00C9228D" w:rsidP="00C9228D">
      <w:pPr>
        <w:pStyle w:val="Paragrafoelenco"/>
        <w:jc w:val="both"/>
      </w:pPr>
      <w:r>
        <w:t>La descrizione del trascolorare del crepuscolo nei limpidi colori della sera, tra l’</w:t>
      </w:r>
      <w:r w:rsidR="00193EF4">
        <w:t>azzurro</w:t>
      </w:r>
      <w:r>
        <w:t xml:space="preserve"> del cielo e il pallido riflesso lunare,</w:t>
      </w:r>
      <w:r w:rsidR="00065207">
        <w:t xml:space="preserve"> non induce a tristezze romantiche</w:t>
      </w:r>
      <w:r w:rsidR="00915899">
        <w:t>,</w:t>
      </w:r>
      <w:r w:rsidR="00065207">
        <w:t xml:space="preserve"> perché qui la Sera non è contemplata come fine del giorno, ma come </w:t>
      </w:r>
      <w:r w:rsidR="00065207" w:rsidRPr="00065207">
        <w:rPr>
          <w:i/>
          <w:iCs/>
        </w:rPr>
        <w:t xml:space="preserve">inizio </w:t>
      </w:r>
      <w:r w:rsidR="00193EF4">
        <w:rPr>
          <w:i/>
          <w:iCs/>
        </w:rPr>
        <w:t xml:space="preserve">delle ore notturne </w:t>
      </w:r>
      <w:r w:rsidR="00065207" w:rsidRPr="00065207">
        <w:rPr>
          <w:i/>
          <w:iCs/>
        </w:rPr>
        <w:t>che preced</w:t>
      </w:r>
      <w:r w:rsidR="00193EF4">
        <w:rPr>
          <w:i/>
          <w:iCs/>
        </w:rPr>
        <w:t>ono</w:t>
      </w:r>
      <w:r w:rsidR="00065207" w:rsidRPr="00065207">
        <w:rPr>
          <w:i/>
          <w:iCs/>
        </w:rPr>
        <w:t xml:space="preserve"> la festa.</w:t>
      </w:r>
      <w:r w:rsidR="00065207">
        <w:t xml:space="preserve"> </w:t>
      </w:r>
    </w:p>
    <w:p w14:paraId="3244AC93" w14:textId="45418E81" w:rsidR="00C9228D" w:rsidRPr="00065207" w:rsidRDefault="00065207" w:rsidP="00C9228D">
      <w:pPr>
        <w:pStyle w:val="Paragrafoelenco"/>
        <w:jc w:val="both"/>
      </w:pPr>
      <w:r>
        <w:t xml:space="preserve">Il prolungarsi della veglia dell’artigiano, che vuol finire il lavoro prima dell’alba per poter godere del suo giorno di riposo, </w:t>
      </w:r>
      <w:r w:rsidRPr="00065207">
        <w:rPr>
          <w:i/>
          <w:iCs/>
        </w:rPr>
        <w:t>dilata il tempo dell’attesa</w:t>
      </w:r>
      <w:r>
        <w:t xml:space="preserve"> in una sospensione indeterminata.</w:t>
      </w:r>
    </w:p>
    <w:p w14:paraId="65FD3C78" w14:textId="77777777" w:rsidR="00C9228D" w:rsidRDefault="00C9228D" w:rsidP="00C9228D">
      <w:pPr>
        <w:jc w:val="both"/>
      </w:pPr>
    </w:p>
    <w:p w14:paraId="28D20404" w14:textId="753BF34C" w:rsidR="00065207" w:rsidRPr="00025177" w:rsidRDefault="00065207" w:rsidP="00C9228D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</w:t>
      </w:r>
      <w:r w:rsidRPr="00065207">
        <w:rPr>
          <w:b/>
          <w:bCs/>
        </w:rPr>
        <w:t>p. 1</w:t>
      </w:r>
    </w:p>
    <w:p w14:paraId="7FA76ACD" w14:textId="76EE2E2D" w:rsidR="00065207" w:rsidRDefault="00065207" w:rsidP="0006520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>Dopo aver descritto l’incanto di un’</w:t>
      </w:r>
      <w:r w:rsidRPr="00065207">
        <w:rPr>
          <w:b/>
          <w:bCs/>
          <w:i/>
          <w:iCs/>
        </w:rPr>
        <w:t>antica</w:t>
      </w:r>
      <w:r>
        <w:rPr>
          <w:b/>
          <w:bCs/>
        </w:rPr>
        <w:t xml:space="preserve"> </w:t>
      </w:r>
      <w:r w:rsidRPr="00065207">
        <w:rPr>
          <w:b/>
          <w:bCs/>
          <w:i/>
          <w:iCs/>
        </w:rPr>
        <w:t>illusione</w:t>
      </w:r>
      <w:r>
        <w:rPr>
          <w:b/>
          <w:bCs/>
        </w:rPr>
        <w:t xml:space="preserve"> (“diresti”), colta nella vita dei semplici, il poeta esprime in cinque versi la sua </w:t>
      </w:r>
      <w:r w:rsidRPr="00065207">
        <w:rPr>
          <w:b/>
          <w:bCs/>
          <w:i/>
          <w:iCs/>
        </w:rPr>
        <w:t>consapevolezza del disinganno</w:t>
      </w:r>
      <w:r>
        <w:rPr>
          <w:b/>
          <w:bCs/>
        </w:rPr>
        <w:t xml:space="preserve">, ossia il </w:t>
      </w:r>
      <w:r w:rsidRPr="00065207">
        <w:rPr>
          <w:b/>
          <w:bCs/>
          <w:i/>
          <w:iCs/>
        </w:rPr>
        <w:t>tema meditativo</w:t>
      </w:r>
      <w:r>
        <w:rPr>
          <w:b/>
          <w:bCs/>
        </w:rPr>
        <w:t xml:space="preserve"> del testo:</w:t>
      </w:r>
    </w:p>
    <w:p w14:paraId="69E49DB1" w14:textId="77777777" w:rsidR="00065207" w:rsidRDefault="00065207" w:rsidP="00065207">
      <w:pPr>
        <w:jc w:val="both"/>
        <w:rPr>
          <w:b/>
          <w:bCs/>
        </w:rPr>
      </w:pPr>
    </w:p>
    <w:p w14:paraId="11200A92" w14:textId="34B3433B" w:rsidR="00065207" w:rsidRDefault="00065207" w:rsidP="00065207">
      <w:pPr>
        <w:ind w:left="708"/>
        <w:jc w:val="both"/>
      </w:pPr>
      <w:r>
        <w:t xml:space="preserve">Il sabato è il giorno più bello della settimana, proprio perché è </w:t>
      </w:r>
      <w:r w:rsidRPr="00B92D5C">
        <w:rPr>
          <w:i/>
          <w:iCs/>
        </w:rPr>
        <w:t>tempo d’attesa e di romantica illusion</w:t>
      </w:r>
      <w:r>
        <w:t xml:space="preserve">e; mentre la domenica è </w:t>
      </w:r>
      <w:r w:rsidRPr="00B92D5C">
        <w:rPr>
          <w:i/>
          <w:iCs/>
        </w:rPr>
        <w:t>tempo di disin</w:t>
      </w:r>
      <w:r w:rsidR="00B92D5C" w:rsidRPr="00B92D5C">
        <w:rPr>
          <w:i/>
          <w:iCs/>
        </w:rPr>
        <w:t>ganno e di ritorno alla realtà.</w:t>
      </w:r>
      <w:r w:rsidR="00B92D5C">
        <w:t xml:space="preserve"> Quest’</w:t>
      </w:r>
      <w:r w:rsidR="00B92D5C" w:rsidRPr="00B92D5C">
        <w:rPr>
          <w:i/>
          <w:iCs/>
        </w:rPr>
        <w:t>antitesi</w:t>
      </w:r>
      <w:r w:rsidR="00B92D5C">
        <w:t xml:space="preserve"> è resa dal poeta con la rima “gioia/noia”, che contrassegna i due momenti.</w:t>
      </w:r>
    </w:p>
    <w:p w14:paraId="2BDE908A" w14:textId="77777777" w:rsidR="00B92D5C" w:rsidRDefault="00B92D5C" w:rsidP="00B92D5C">
      <w:pPr>
        <w:jc w:val="both"/>
      </w:pPr>
    </w:p>
    <w:p w14:paraId="22765D43" w14:textId="77777777" w:rsidR="00B92D5C" w:rsidRDefault="00B92D5C" w:rsidP="00B92D5C">
      <w:pPr>
        <w:jc w:val="both"/>
      </w:pPr>
    </w:p>
    <w:p w14:paraId="27A1AB43" w14:textId="1CB9947E" w:rsidR="00B92D5C" w:rsidRDefault="00B92D5C" w:rsidP="00B92D5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Eppure, il tono della conclusione nella strofa finale non è amaro; ma sfuma nell’affettuosa tenerezza con cui l’intellettuale Leopardi esorta il “garzoncello scherzoso” a</w:t>
      </w:r>
    </w:p>
    <w:p w14:paraId="152FFAE0" w14:textId="77777777" w:rsidR="00B92D5C" w:rsidRDefault="00B92D5C" w:rsidP="00B92D5C">
      <w:pPr>
        <w:jc w:val="both"/>
        <w:rPr>
          <w:b/>
          <w:bCs/>
        </w:rPr>
      </w:pPr>
    </w:p>
    <w:p w14:paraId="140222C0" w14:textId="7D743AA7" w:rsidR="00B92D5C" w:rsidRDefault="00ED21B2" w:rsidP="00B92D5C">
      <w:pPr>
        <w:ind w:left="708"/>
        <w:jc w:val="both"/>
      </w:pPr>
      <w:r>
        <w:t xml:space="preserve">godersi pienamente </w:t>
      </w:r>
      <w:r w:rsidR="00B92D5C">
        <w:t xml:space="preserve">l’infanzia </w:t>
      </w:r>
      <w:r w:rsidR="00F10AF7">
        <w:t xml:space="preserve">(il sabato della vita) </w:t>
      </w:r>
      <w:r w:rsidR="00B92D5C">
        <w:t xml:space="preserve">e </w:t>
      </w:r>
      <w:r>
        <w:t xml:space="preserve">a non aver troppa fretta </w:t>
      </w:r>
      <w:r w:rsidR="00F10AF7">
        <w:t xml:space="preserve">di </w:t>
      </w:r>
      <w:r w:rsidR="00B62FF3">
        <w:t xml:space="preserve">raggiungere </w:t>
      </w:r>
      <w:r w:rsidR="00F10AF7">
        <w:t>l</w:t>
      </w:r>
      <w:r w:rsidR="00B92D5C">
        <w:t>’età adulta</w:t>
      </w:r>
      <w:r w:rsidR="00F10AF7">
        <w:t xml:space="preserve"> (la domenica della vita).</w:t>
      </w:r>
      <w:r w:rsidR="00E629C7">
        <w:t xml:space="preserve"> </w:t>
      </w:r>
    </w:p>
    <w:p w14:paraId="41F51071" w14:textId="77777777" w:rsidR="00B92D5C" w:rsidRDefault="00B92D5C" w:rsidP="00B92D5C">
      <w:pPr>
        <w:jc w:val="both"/>
        <w:rPr>
          <w:b/>
          <w:bCs/>
        </w:rPr>
      </w:pPr>
    </w:p>
    <w:p w14:paraId="090C5BEF" w14:textId="77777777" w:rsidR="00B92D5C" w:rsidRDefault="00B92D5C" w:rsidP="00B92D5C">
      <w:pPr>
        <w:jc w:val="both"/>
        <w:rPr>
          <w:b/>
          <w:bCs/>
        </w:rPr>
      </w:pPr>
    </w:p>
    <w:p w14:paraId="4BC5DE94" w14:textId="77777777" w:rsidR="00B92D5C" w:rsidRDefault="00B92D5C" w:rsidP="00B92D5C">
      <w:pPr>
        <w:jc w:val="both"/>
        <w:rPr>
          <w:b/>
          <w:bCs/>
        </w:rPr>
      </w:pPr>
    </w:p>
    <w:p w14:paraId="6042984E" w14:textId="252E286A" w:rsidR="00B92D5C" w:rsidRDefault="00B92D5C" w:rsidP="00B92D5C">
      <w:pPr>
        <w:jc w:val="both"/>
        <w:rPr>
          <w:b/>
          <w:bCs/>
        </w:rPr>
      </w:pPr>
      <w:r>
        <w:rPr>
          <w:b/>
          <w:bCs/>
        </w:rPr>
        <w:t>LA LINGUA DI LEOPARDI</w:t>
      </w:r>
    </w:p>
    <w:p w14:paraId="5423E86B" w14:textId="77777777" w:rsidR="00B92D5C" w:rsidRDefault="00B92D5C" w:rsidP="00B92D5C">
      <w:pPr>
        <w:jc w:val="both"/>
        <w:rPr>
          <w:b/>
          <w:bCs/>
        </w:rPr>
      </w:pPr>
    </w:p>
    <w:p w14:paraId="1086051B" w14:textId="739C3D4D" w:rsidR="00EA554F" w:rsidRDefault="00A53E79" w:rsidP="00EA554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Leopardi definì la lingua poetica “lingua dei morti” per</w:t>
      </w:r>
      <w:r w:rsidR="006B2BDB">
        <w:rPr>
          <w:b/>
          <w:bCs/>
        </w:rPr>
        <w:t xml:space="preserve"> </w:t>
      </w:r>
      <w:r w:rsidR="00EA554F">
        <w:rPr>
          <w:b/>
          <w:bCs/>
        </w:rPr>
        <w:t>la sua appartenenza ad una tradizione desueta</w:t>
      </w:r>
      <w:r>
        <w:rPr>
          <w:b/>
          <w:bCs/>
        </w:rPr>
        <w:t>.</w:t>
      </w:r>
      <w:r w:rsidR="00EA554F">
        <w:rPr>
          <w:b/>
          <w:bCs/>
        </w:rPr>
        <w:t xml:space="preserve"> </w:t>
      </w:r>
    </w:p>
    <w:p w14:paraId="0F3AD054" w14:textId="6EC82D7D" w:rsidR="00A53E79" w:rsidRPr="00EA554F" w:rsidRDefault="00A53E79" w:rsidP="00EA554F">
      <w:pPr>
        <w:pStyle w:val="Paragrafoelenco"/>
        <w:jc w:val="both"/>
        <w:rPr>
          <w:b/>
          <w:bCs/>
        </w:rPr>
      </w:pPr>
      <w:r w:rsidRPr="00EA554F">
        <w:rPr>
          <w:b/>
          <w:bCs/>
        </w:rPr>
        <w:t xml:space="preserve">In realtà, </w:t>
      </w:r>
      <w:r w:rsidRPr="00EA554F">
        <w:rPr>
          <w:b/>
          <w:bCs/>
          <w:i/>
          <w:iCs/>
        </w:rPr>
        <w:t>egli rinnova il linguaggio poetico</w:t>
      </w:r>
      <w:r w:rsidRPr="00EA554F">
        <w:rPr>
          <w:b/>
          <w:bCs/>
        </w:rPr>
        <w:t>, accostando sapientemente lessico quotidiano e termini letterari, aderenza al vissuto e significazione allegorica.</w:t>
      </w:r>
    </w:p>
    <w:p w14:paraId="79527D0A" w14:textId="7C08512E" w:rsidR="00A53E79" w:rsidRDefault="00A53E79" w:rsidP="00A53E79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Quali </w:t>
      </w:r>
      <w:r w:rsidRPr="00A53E79">
        <w:rPr>
          <w:b/>
          <w:bCs/>
          <w:i/>
          <w:iCs/>
        </w:rPr>
        <w:t>termini arcaici</w:t>
      </w:r>
      <w:r>
        <w:rPr>
          <w:b/>
          <w:bCs/>
        </w:rPr>
        <w:t xml:space="preserve"> rilevi? E quali, invece, concorrono a dare al testo un tono fiabesco?</w:t>
      </w:r>
    </w:p>
    <w:p w14:paraId="19D2F65F" w14:textId="77777777" w:rsidR="0015694A" w:rsidRDefault="0015694A" w:rsidP="00A53E79">
      <w:pPr>
        <w:pStyle w:val="Paragrafoelenco"/>
        <w:jc w:val="both"/>
        <w:rPr>
          <w:b/>
          <w:bCs/>
        </w:rPr>
      </w:pPr>
    </w:p>
    <w:p w14:paraId="0BE9C852" w14:textId="60E34F14" w:rsidR="00BE4D09" w:rsidRDefault="0015694A" w:rsidP="00A53E79">
      <w:pPr>
        <w:pStyle w:val="Paragrafoelenco"/>
        <w:jc w:val="both"/>
      </w:pPr>
      <w:r>
        <w:t xml:space="preserve">I </w:t>
      </w:r>
      <w:r w:rsidRPr="0015694A">
        <w:rPr>
          <w:i/>
          <w:iCs/>
        </w:rPr>
        <w:t>termini arcaici</w:t>
      </w:r>
      <w:r>
        <w:t>, che, accostati al lessico quotidiano</w:t>
      </w:r>
      <w:r w:rsidR="00C541E6">
        <w:t xml:space="preserve"> </w:t>
      </w:r>
      <w:r>
        <w:t xml:space="preserve">sfumano il carattere realistico della rappresentazione, sono: </w:t>
      </w:r>
      <w:r w:rsidRPr="0015694A">
        <w:rPr>
          <w:i/>
          <w:iCs/>
        </w:rPr>
        <w:t>reca</w:t>
      </w:r>
      <w:r>
        <w:t xml:space="preserve"> (porta), </w:t>
      </w:r>
      <w:r w:rsidRPr="0015694A">
        <w:rPr>
          <w:i/>
          <w:iCs/>
        </w:rPr>
        <w:t xml:space="preserve">crine </w:t>
      </w:r>
      <w:r>
        <w:t xml:space="preserve">(capelli), </w:t>
      </w:r>
      <w:r w:rsidRPr="0015694A">
        <w:rPr>
          <w:i/>
          <w:iCs/>
        </w:rPr>
        <w:t>squilla</w:t>
      </w:r>
      <w:r>
        <w:t xml:space="preserve"> (campana), </w:t>
      </w:r>
      <w:r w:rsidRPr="0015694A">
        <w:rPr>
          <w:i/>
          <w:iCs/>
        </w:rPr>
        <w:t>riede</w:t>
      </w:r>
      <w:r>
        <w:t xml:space="preserve"> (ritorna), </w:t>
      </w:r>
      <w:r w:rsidRPr="0015694A">
        <w:rPr>
          <w:i/>
          <w:iCs/>
        </w:rPr>
        <w:t>parca mensa</w:t>
      </w:r>
      <w:r>
        <w:t xml:space="preserve"> (cena frugale), </w:t>
      </w:r>
      <w:r w:rsidRPr="0015694A">
        <w:rPr>
          <w:i/>
          <w:iCs/>
        </w:rPr>
        <w:t>imbruna</w:t>
      </w:r>
      <w:r>
        <w:t xml:space="preserve"> (si oscura), </w:t>
      </w:r>
      <w:r w:rsidRPr="0015694A">
        <w:rPr>
          <w:i/>
          <w:iCs/>
        </w:rPr>
        <w:t>face</w:t>
      </w:r>
      <w:r>
        <w:t xml:space="preserve"> (lanterna), </w:t>
      </w:r>
      <w:r w:rsidRPr="0015694A">
        <w:rPr>
          <w:i/>
          <w:iCs/>
        </w:rPr>
        <w:t>l’opra</w:t>
      </w:r>
      <w:r>
        <w:t xml:space="preserve"> (l’opera), </w:t>
      </w:r>
      <w:r w:rsidRPr="0015694A">
        <w:rPr>
          <w:i/>
          <w:iCs/>
        </w:rPr>
        <w:t>speme</w:t>
      </w:r>
      <w:r>
        <w:t xml:space="preserve"> (speranza), </w:t>
      </w:r>
      <w:r w:rsidRPr="0015694A">
        <w:rPr>
          <w:i/>
          <w:iCs/>
        </w:rPr>
        <w:t>travaglio usato</w:t>
      </w:r>
      <w:r>
        <w:t xml:space="preserve"> (il solito lavoro). </w:t>
      </w:r>
    </w:p>
    <w:p w14:paraId="04660CB2" w14:textId="2C21132F" w:rsidR="0015694A" w:rsidRDefault="0015694A" w:rsidP="00A53E79">
      <w:pPr>
        <w:pStyle w:val="Paragrafoelenco"/>
        <w:jc w:val="both"/>
      </w:pPr>
      <w:r>
        <w:t xml:space="preserve">Invece, </w:t>
      </w:r>
      <w:r w:rsidRPr="0015694A">
        <w:rPr>
          <w:i/>
          <w:iCs/>
        </w:rPr>
        <w:t>i diminutivi</w:t>
      </w:r>
      <w:r>
        <w:rPr>
          <w:i/>
          <w:iCs/>
        </w:rPr>
        <w:t xml:space="preserve">, </w:t>
      </w:r>
      <w:r>
        <w:t xml:space="preserve">che concorrono a dare al testo un tono fiabesco, sono: </w:t>
      </w:r>
      <w:r w:rsidRPr="0015694A">
        <w:rPr>
          <w:i/>
          <w:iCs/>
        </w:rPr>
        <w:t>donzelletta</w:t>
      </w:r>
      <w:r>
        <w:t xml:space="preserve"> (giovinetta), </w:t>
      </w:r>
      <w:r w:rsidRPr="0015694A">
        <w:rPr>
          <w:i/>
          <w:iCs/>
        </w:rPr>
        <w:t>mazzolin, vecchierella, piazzuola, garzoncello</w:t>
      </w:r>
      <w:r>
        <w:t xml:space="preserve"> (ragazzino).</w:t>
      </w:r>
    </w:p>
    <w:p w14:paraId="34BA0CFF" w14:textId="77777777" w:rsidR="0015694A" w:rsidRDefault="0015694A" w:rsidP="0015694A">
      <w:pPr>
        <w:jc w:val="both"/>
      </w:pPr>
    </w:p>
    <w:p w14:paraId="50F8CC1A" w14:textId="77777777" w:rsidR="0015694A" w:rsidRDefault="0015694A" w:rsidP="0015694A">
      <w:pPr>
        <w:jc w:val="both"/>
      </w:pPr>
    </w:p>
    <w:p w14:paraId="64B47795" w14:textId="77777777" w:rsidR="0015694A" w:rsidRDefault="0015694A" w:rsidP="0015694A">
      <w:pPr>
        <w:jc w:val="both"/>
      </w:pPr>
    </w:p>
    <w:p w14:paraId="4A55942C" w14:textId="15EC0D75" w:rsidR="0015694A" w:rsidRDefault="0015694A" w:rsidP="0015694A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21189045" w14:textId="77777777" w:rsidR="0015694A" w:rsidRDefault="0015694A" w:rsidP="0015694A">
      <w:pPr>
        <w:jc w:val="both"/>
        <w:rPr>
          <w:b/>
          <w:bCs/>
        </w:rPr>
      </w:pPr>
    </w:p>
    <w:p w14:paraId="7169608E" w14:textId="0C11A7BF" w:rsidR="0015694A" w:rsidRDefault="0015694A" w:rsidP="0015694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rappresentazione della gioia, col suo ritmo musicale da “allegro” è sottolineata anche dalla </w:t>
      </w:r>
      <w:r w:rsidRPr="0015694A">
        <w:rPr>
          <w:b/>
          <w:bCs/>
          <w:i/>
          <w:iCs/>
        </w:rPr>
        <w:t>rivoluzione metrica</w:t>
      </w:r>
      <w:r>
        <w:rPr>
          <w:b/>
          <w:bCs/>
        </w:rPr>
        <w:t xml:space="preserve"> della </w:t>
      </w:r>
      <w:r>
        <w:t>canzone a strofe libere (</w:t>
      </w:r>
      <w:r w:rsidR="005F13AB">
        <w:t>di endecasillabi e settenari</w:t>
      </w:r>
      <w:r>
        <w:t xml:space="preserve">), </w:t>
      </w:r>
      <w:r>
        <w:rPr>
          <w:b/>
          <w:bCs/>
        </w:rPr>
        <w:t xml:space="preserve">nella quale </w:t>
      </w:r>
      <w:r w:rsidR="00BE4D09">
        <w:rPr>
          <w:b/>
          <w:bCs/>
        </w:rPr>
        <w:t xml:space="preserve">particolari effetti espressivi sono dati dalla </w:t>
      </w:r>
      <w:r w:rsidR="00BE4D09" w:rsidRPr="00BE4D09">
        <w:rPr>
          <w:b/>
          <w:bCs/>
          <w:i/>
          <w:iCs/>
        </w:rPr>
        <w:t>rimalmezzo</w:t>
      </w:r>
      <w:r w:rsidR="00BE4D09">
        <w:rPr>
          <w:b/>
          <w:bCs/>
        </w:rPr>
        <w:t>.</w:t>
      </w:r>
    </w:p>
    <w:p w14:paraId="380DD8B1" w14:textId="37A1C2C2" w:rsidR="00BE4D09" w:rsidRDefault="00BE4D09" w:rsidP="00BE4D09">
      <w:pPr>
        <w:pStyle w:val="Paragrafoelenco"/>
        <w:jc w:val="both"/>
        <w:rPr>
          <w:b/>
          <w:bCs/>
        </w:rPr>
      </w:pPr>
      <w:r>
        <w:rPr>
          <w:b/>
          <w:bCs/>
        </w:rPr>
        <w:t>Indica qualche esempio:</w:t>
      </w:r>
    </w:p>
    <w:p w14:paraId="0C2F30BD" w14:textId="77777777" w:rsidR="00BE4D09" w:rsidRDefault="00BE4D09" w:rsidP="00BE4D09">
      <w:pPr>
        <w:pStyle w:val="Paragrafoelenco"/>
        <w:jc w:val="both"/>
        <w:rPr>
          <w:b/>
          <w:bCs/>
        </w:rPr>
      </w:pPr>
    </w:p>
    <w:p w14:paraId="45D2FFFA" w14:textId="5590C661" w:rsidR="00BE4D09" w:rsidRDefault="00BE4D09" w:rsidP="00BE4D09">
      <w:pPr>
        <w:pStyle w:val="Paragrafoelenco"/>
        <w:jc w:val="both"/>
      </w:pPr>
      <w:r>
        <w:t>appresta / festa (</w:t>
      </w:r>
      <w:proofErr w:type="spellStart"/>
      <w:r>
        <w:t>vv</w:t>
      </w:r>
      <w:proofErr w:type="spellEnd"/>
      <w:r>
        <w:t>. 6-7); s’adopra / opra (</w:t>
      </w:r>
      <w:proofErr w:type="spellStart"/>
      <w:r>
        <w:t>vv</w:t>
      </w:r>
      <w:proofErr w:type="spellEnd"/>
      <w:r>
        <w:t>. 36-37).</w:t>
      </w:r>
    </w:p>
    <w:p w14:paraId="4F1E22FB" w14:textId="77777777" w:rsidR="00BE4D09" w:rsidRDefault="00BE4D09" w:rsidP="00BE4D09">
      <w:pPr>
        <w:pStyle w:val="Paragrafoelenco"/>
        <w:jc w:val="both"/>
      </w:pPr>
    </w:p>
    <w:p w14:paraId="0F568D07" w14:textId="79539A66" w:rsidR="00BE4D09" w:rsidRDefault="00BE4D09" w:rsidP="00C26692">
      <w:pPr>
        <w:pStyle w:val="Paragrafoelenco"/>
        <w:jc w:val="both"/>
        <w:rPr>
          <w:b/>
          <w:bCs/>
        </w:rPr>
      </w:pPr>
      <w:r>
        <w:t xml:space="preserve">                                          </w:t>
      </w:r>
      <w:r w:rsidR="006E46E2">
        <w:t xml:space="preserve">                                                                                                 </w:t>
      </w:r>
    </w:p>
    <w:p w14:paraId="10D1CAF2" w14:textId="14C98427" w:rsidR="00BE4D09" w:rsidRDefault="00BE4D09" w:rsidP="00BE4D0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caratteristica più evidente di questo testo, comunque, è </w:t>
      </w:r>
      <w:r w:rsidRPr="00BE4D09">
        <w:rPr>
          <w:b/>
          <w:bCs/>
          <w:i/>
          <w:iCs/>
        </w:rPr>
        <w:t>il suo rigore strutturale</w:t>
      </w:r>
      <w:r>
        <w:rPr>
          <w:b/>
          <w:bCs/>
        </w:rPr>
        <w:t xml:space="preserve">, che determina anche il modularsi di diverse </w:t>
      </w:r>
      <w:r w:rsidRPr="00BE4D09">
        <w:rPr>
          <w:b/>
          <w:bCs/>
          <w:i/>
          <w:iCs/>
        </w:rPr>
        <w:t>scelte stilistiche</w:t>
      </w:r>
      <w:r>
        <w:rPr>
          <w:b/>
          <w:bCs/>
        </w:rPr>
        <w:t>.</w:t>
      </w:r>
    </w:p>
    <w:p w14:paraId="2691DA93" w14:textId="77777777" w:rsidR="00A4635C" w:rsidRDefault="00A4635C" w:rsidP="00BE4D09">
      <w:pPr>
        <w:ind w:left="708"/>
        <w:jc w:val="both"/>
        <w:rPr>
          <w:b/>
          <w:bCs/>
        </w:rPr>
      </w:pPr>
    </w:p>
    <w:p w14:paraId="791B77A1" w14:textId="5273C072" w:rsidR="00A4635C" w:rsidRDefault="00A4635C" w:rsidP="00E629C7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BE4D09">
        <w:rPr>
          <w:b/>
          <w:bCs/>
        </w:rPr>
        <w:t>p. 2</w:t>
      </w:r>
    </w:p>
    <w:p w14:paraId="6D24CA93" w14:textId="77777777" w:rsidR="00E629C7" w:rsidRDefault="00E629C7" w:rsidP="00EA554F">
      <w:pPr>
        <w:jc w:val="both"/>
        <w:rPr>
          <w:b/>
          <w:bCs/>
        </w:rPr>
      </w:pPr>
    </w:p>
    <w:p w14:paraId="211F1F1A" w14:textId="77777777" w:rsidR="00C541E6" w:rsidRDefault="00C541E6" w:rsidP="00BE4D09">
      <w:pPr>
        <w:ind w:left="708"/>
        <w:jc w:val="both"/>
        <w:rPr>
          <w:b/>
          <w:bCs/>
        </w:rPr>
      </w:pPr>
    </w:p>
    <w:p w14:paraId="290D5F9E" w14:textId="0B5D9B65" w:rsidR="00A4635C" w:rsidRDefault="00A4635C" w:rsidP="00BE4D09">
      <w:pPr>
        <w:ind w:left="708"/>
        <w:jc w:val="both"/>
        <w:rPr>
          <w:b/>
          <w:bCs/>
        </w:rPr>
      </w:pPr>
      <w:r>
        <w:rPr>
          <w:b/>
          <w:bCs/>
        </w:rPr>
        <w:lastRenderedPageBreak/>
        <w:t>Completa lo schema:</w:t>
      </w:r>
    </w:p>
    <w:p w14:paraId="6CD5B6AA" w14:textId="77777777" w:rsidR="00A4635C" w:rsidRDefault="00A4635C" w:rsidP="00BE4D09">
      <w:pPr>
        <w:ind w:left="708"/>
        <w:jc w:val="both"/>
        <w:rPr>
          <w:b/>
          <w:bCs/>
        </w:rPr>
      </w:pPr>
    </w:p>
    <w:p w14:paraId="7C0A6C4D" w14:textId="0AC0FF43" w:rsidR="00BE4D09" w:rsidRDefault="00BE4D09" w:rsidP="00A4635C">
      <w:pPr>
        <w:ind w:left="708" w:firstLine="708"/>
        <w:jc w:val="both"/>
        <w:rPr>
          <w:bCs/>
        </w:rPr>
      </w:pPr>
      <w:r>
        <w:rPr>
          <w:b/>
          <w:bCs/>
        </w:rPr>
        <w:t>strofe I, II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stile lirico-descrittivo</w:t>
      </w:r>
    </w:p>
    <w:p w14:paraId="1E4FA830" w14:textId="77777777" w:rsidR="00BE4D09" w:rsidRDefault="00BE4D09" w:rsidP="00BE4D09">
      <w:pPr>
        <w:ind w:left="708"/>
        <w:jc w:val="both"/>
        <w:rPr>
          <w:b/>
          <w:bCs/>
        </w:rPr>
      </w:pPr>
    </w:p>
    <w:p w14:paraId="5B080555" w14:textId="46EF3971" w:rsidR="00BE4D09" w:rsidRDefault="00BE4D09" w:rsidP="00BE4D09">
      <w:pPr>
        <w:ind w:left="708"/>
        <w:jc w:val="both"/>
        <w:rPr>
          <w:bCs/>
        </w:rPr>
      </w:pPr>
      <w:r>
        <w:rPr>
          <w:b/>
          <w:bCs/>
        </w:rPr>
        <w:tab/>
        <w:t>strofa III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stile gnomico-sentenzioso</w:t>
      </w:r>
    </w:p>
    <w:p w14:paraId="37CFD789" w14:textId="77777777" w:rsidR="00BE4D09" w:rsidRDefault="00BE4D09" w:rsidP="00BE4D09">
      <w:pPr>
        <w:ind w:left="708"/>
        <w:jc w:val="both"/>
        <w:rPr>
          <w:b/>
          <w:bCs/>
        </w:rPr>
      </w:pPr>
    </w:p>
    <w:p w14:paraId="140EA6F4" w14:textId="0D6A1D6E" w:rsidR="00BE4D09" w:rsidRDefault="00BE4D09" w:rsidP="00BE4D09">
      <w:pPr>
        <w:ind w:left="708"/>
        <w:jc w:val="both"/>
        <w:rPr>
          <w:bCs/>
        </w:rPr>
      </w:pPr>
      <w:r>
        <w:rPr>
          <w:b/>
          <w:bCs/>
        </w:rPr>
        <w:tab/>
        <w:t>strofa IV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stile esortativo</w:t>
      </w:r>
    </w:p>
    <w:p w14:paraId="0CA4D43A" w14:textId="77777777" w:rsidR="00BE4D09" w:rsidRDefault="00BE4D09" w:rsidP="00BE4D09">
      <w:pPr>
        <w:jc w:val="both"/>
      </w:pPr>
    </w:p>
    <w:p w14:paraId="34C31FCF" w14:textId="77777777" w:rsidR="00BE4D09" w:rsidRDefault="00BE4D09" w:rsidP="00BE4D09">
      <w:pPr>
        <w:jc w:val="both"/>
      </w:pPr>
    </w:p>
    <w:p w14:paraId="199BE665" w14:textId="0C994392" w:rsidR="00BE4D09" w:rsidRDefault="002C798E" w:rsidP="002C798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Rispetto a “Le ricordanze”, in cui veniva chiamato “natio borgo selvaggio”, quale funzione assume qui il villaggio di Recanati (Marche)?</w:t>
      </w:r>
    </w:p>
    <w:p w14:paraId="211BB120" w14:textId="77777777" w:rsidR="002C798E" w:rsidRDefault="002C798E" w:rsidP="002C798E">
      <w:pPr>
        <w:jc w:val="both"/>
        <w:rPr>
          <w:b/>
          <w:bCs/>
        </w:rPr>
      </w:pPr>
    </w:p>
    <w:p w14:paraId="16A752DE" w14:textId="274DB483" w:rsidR="002C798E" w:rsidRDefault="002C798E" w:rsidP="002C798E">
      <w:pPr>
        <w:ind w:left="708"/>
        <w:jc w:val="both"/>
      </w:pPr>
      <w:r>
        <w:t xml:space="preserve">Recanati è un villaggio reale e insieme un villaggio simbolico; un luogo carico di memorie affettive e al tempo stesso </w:t>
      </w:r>
      <w:r w:rsidRPr="002C798E">
        <w:rPr>
          <w:i/>
          <w:iCs/>
        </w:rPr>
        <w:t>una scena del mondo</w:t>
      </w:r>
      <w:r>
        <w:t xml:space="preserve">, dove si consuma </w:t>
      </w:r>
      <w:r w:rsidRPr="002C798E">
        <w:rPr>
          <w:i/>
          <w:iCs/>
        </w:rPr>
        <w:t>l’eterno dramma dell’uomo</w:t>
      </w:r>
      <w:r>
        <w:t xml:space="preserve"> sospeso tra sogno e realtà, tra </w:t>
      </w:r>
      <w:r w:rsidR="00EB01CD">
        <w:t>speranza</w:t>
      </w:r>
      <w:r>
        <w:t xml:space="preserve"> </w:t>
      </w:r>
      <w:r w:rsidR="00EB01CD">
        <w:t>e delusione</w:t>
      </w:r>
      <w:r>
        <w:t>.</w:t>
      </w:r>
    </w:p>
    <w:p w14:paraId="6E525D45" w14:textId="05049F15" w:rsidR="002C798E" w:rsidRDefault="002C798E" w:rsidP="002C798E">
      <w:pPr>
        <w:ind w:left="708"/>
        <w:jc w:val="both"/>
      </w:pPr>
      <w:r>
        <w:t>Qui, però, il poeta sembra chiudere il sipario un momento prima della tragica conclusione finale, così da consentire al garzoncello scherzoso di sognare ancora un po’.</w:t>
      </w:r>
    </w:p>
    <w:p w14:paraId="1C7EF1ED" w14:textId="77777777" w:rsidR="002C798E" w:rsidRDefault="002C798E" w:rsidP="002C798E">
      <w:pPr>
        <w:jc w:val="both"/>
      </w:pPr>
    </w:p>
    <w:p w14:paraId="5DCD8F91" w14:textId="45A7C27F" w:rsidR="00A4635C" w:rsidRPr="00906EAB" w:rsidRDefault="00A4635C" w:rsidP="00906EAB">
      <w:pPr>
        <w:ind w:left="708"/>
        <w:jc w:val="both"/>
        <w:rPr>
          <w:b/>
          <w:bCs/>
          <w:i/>
          <w:iCs/>
        </w:rPr>
      </w:pPr>
      <w:r w:rsidRPr="00B92D5C">
        <w:rPr>
          <w:b/>
          <w:bCs/>
        </w:rPr>
        <w:t>L’infanzia</w:t>
      </w:r>
      <w:r w:rsidR="00840480">
        <w:rPr>
          <w:b/>
          <w:bCs/>
        </w:rPr>
        <w:t>/</w:t>
      </w:r>
      <w:r w:rsidRPr="00B92D5C">
        <w:rPr>
          <w:b/>
          <w:bCs/>
        </w:rPr>
        <w:t>giovinezza ritornerà, nella sua memoria di adulto, come unico momento felice</w:t>
      </w:r>
      <w:r>
        <w:rPr>
          <w:b/>
          <w:bCs/>
        </w:rPr>
        <w:t xml:space="preserve">; perché </w:t>
      </w:r>
      <w:r w:rsidRPr="00C8349A">
        <w:rPr>
          <w:b/>
          <w:bCs/>
          <w:i/>
          <w:iCs/>
        </w:rPr>
        <w:t xml:space="preserve">la </w:t>
      </w:r>
      <w:r w:rsidR="00EB01CD" w:rsidRPr="00C8349A">
        <w:rPr>
          <w:b/>
          <w:bCs/>
          <w:i/>
          <w:iCs/>
        </w:rPr>
        <w:t>FELICITÀ</w:t>
      </w:r>
      <w:r>
        <w:rPr>
          <w:b/>
          <w:bCs/>
        </w:rPr>
        <w:t xml:space="preserve"> </w:t>
      </w:r>
      <w:r w:rsidRPr="009A2B86">
        <w:rPr>
          <w:b/>
          <w:bCs/>
          <w:i/>
          <w:iCs/>
        </w:rPr>
        <w:t>consiste solo nell’</w:t>
      </w:r>
      <w:r w:rsidR="000E54B6" w:rsidRPr="009A2B86">
        <w:rPr>
          <w:b/>
          <w:bCs/>
          <w:i/>
          <w:iCs/>
        </w:rPr>
        <w:t>ATTESA</w:t>
      </w:r>
      <w:r w:rsidRPr="009A2B86">
        <w:rPr>
          <w:b/>
          <w:bCs/>
          <w:i/>
          <w:iCs/>
        </w:rPr>
        <w:t xml:space="preserve"> </w:t>
      </w:r>
      <w:r w:rsidR="002106B4">
        <w:rPr>
          <w:b/>
          <w:bCs/>
          <w:i/>
          <w:iCs/>
        </w:rPr>
        <w:t>d</w:t>
      </w:r>
      <w:r w:rsidR="00840480">
        <w:rPr>
          <w:b/>
          <w:bCs/>
          <w:i/>
          <w:iCs/>
        </w:rPr>
        <w:t>ell’avverarsi di</w:t>
      </w:r>
      <w:r w:rsidR="002106B4">
        <w:rPr>
          <w:b/>
          <w:bCs/>
          <w:i/>
          <w:iCs/>
        </w:rPr>
        <w:t xml:space="preserve"> un </w:t>
      </w:r>
      <w:r w:rsidR="00840480">
        <w:rPr>
          <w:b/>
          <w:bCs/>
          <w:i/>
          <w:iCs/>
        </w:rPr>
        <w:t xml:space="preserve">sogno </w:t>
      </w:r>
      <w:r w:rsidR="00840480">
        <w:rPr>
          <w:b/>
          <w:bCs/>
        </w:rPr>
        <w:t>e non nella sua realizzazione</w:t>
      </w:r>
      <w:r>
        <w:rPr>
          <w:b/>
          <w:bCs/>
        </w:rPr>
        <w:t xml:space="preserve">. </w:t>
      </w:r>
      <w:r w:rsidR="001B58F5">
        <w:rPr>
          <w:b/>
          <w:bCs/>
        </w:rPr>
        <w:t xml:space="preserve">Nonostante il pessimismo della ragione, lo slancio mai rassegnato del cuore </w:t>
      </w:r>
      <w:r w:rsidR="001742A9">
        <w:rPr>
          <w:b/>
          <w:bCs/>
        </w:rPr>
        <w:t xml:space="preserve">fa di </w:t>
      </w:r>
      <w:r w:rsidR="001B58F5" w:rsidRPr="00715A6A">
        <w:rPr>
          <w:b/>
          <w:bCs/>
        </w:rPr>
        <w:t>Leopardi</w:t>
      </w:r>
      <w:r w:rsidR="001B58F5">
        <w:rPr>
          <w:b/>
          <w:bCs/>
          <w:i/>
          <w:iCs/>
        </w:rPr>
        <w:t xml:space="preserve"> </w:t>
      </w:r>
      <w:r w:rsidR="001742A9" w:rsidRPr="001742A9">
        <w:rPr>
          <w:b/>
          <w:bCs/>
          <w:i/>
          <w:iCs/>
        </w:rPr>
        <w:t>il più grande poeta lirico della nostra letteratura.</w:t>
      </w:r>
      <w:r w:rsidR="00840480">
        <w:rPr>
          <w:b/>
          <w:bCs/>
          <w:i/>
          <w:iCs/>
        </w:rPr>
        <w:t xml:space="preserve"> </w:t>
      </w:r>
      <w:r w:rsidR="00840480">
        <w:rPr>
          <w:b/>
          <w:bCs/>
        </w:rPr>
        <w:t xml:space="preserve">La </w:t>
      </w:r>
      <w:r w:rsidR="00840480" w:rsidRPr="00840480">
        <w:rPr>
          <w:b/>
          <w:bCs/>
          <w:i/>
          <w:iCs/>
        </w:rPr>
        <w:t>dolcezza</w:t>
      </w:r>
      <w:r w:rsidR="00840480">
        <w:rPr>
          <w:b/>
          <w:bCs/>
        </w:rPr>
        <w:t xml:space="preserve"> d</w:t>
      </w:r>
      <w:r w:rsidR="00973586">
        <w:rPr>
          <w:b/>
          <w:bCs/>
        </w:rPr>
        <w:t>el suo</w:t>
      </w:r>
      <w:r w:rsidR="00840480">
        <w:rPr>
          <w:b/>
          <w:bCs/>
        </w:rPr>
        <w:t xml:space="preserve"> canto </w:t>
      </w:r>
      <w:r w:rsidR="00AF0886">
        <w:rPr>
          <w:b/>
          <w:bCs/>
        </w:rPr>
        <w:t>s</w:t>
      </w:r>
      <w:r w:rsidR="00900681">
        <w:rPr>
          <w:b/>
          <w:bCs/>
        </w:rPr>
        <w:t>i libra più alta</w:t>
      </w:r>
      <w:r w:rsidR="00AF0886">
        <w:rPr>
          <w:b/>
          <w:bCs/>
        </w:rPr>
        <w:t xml:space="preserve"> </w:t>
      </w:r>
      <w:r w:rsidR="00840480">
        <w:rPr>
          <w:b/>
          <w:bCs/>
        </w:rPr>
        <w:t>dei silenzi della Natura</w:t>
      </w:r>
      <w:r w:rsidR="00973586">
        <w:rPr>
          <w:b/>
          <w:bCs/>
        </w:rPr>
        <w:t>, che mai risponde alle sue domande</w:t>
      </w:r>
      <w:r w:rsidR="000D6E3E" w:rsidRPr="000D6E3E">
        <w:rPr>
          <w:b/>
          <w:bCs/>
          <w:vertAlign w:val="superscript"/>
        </w:rPr>
        <w:t>1</w:t>
      </w:r>
      <w:r w:rsidR="00973586">
        <w:rPr>
          <w:b/>
          <w:bCs/>
        </w:rPr>
        <w:t>.</w:t>
      </w:r>
    </w:p>
    <w:p w14:paraId="0E4BA055" w14:textId="3209989A" w:rsidR="002C798E" w:rsidRDefault="002C798E" w:rsidP="002C798E">
      <w:pPr>
        <w:jc w:val="both"/>
      </w:pPr>
    </w:p>
    <w:p w14:paraId="6A1943AE" w14:textId="77777777" w:rsidR="00906EAB" w:rsidRDefault="00906EAB" w:rsidP="002C798E">
      <w:pPr>
        <w:jc w:val="both"/>
      </w:pPr>
    </w:p>
    <w:p w14:paraId="25693402" w14:textId="77777777" w:rsidR="00C50A93" w:rsidRDefault="00C50A93" w:rsidP="002C798E">
      <w:pPr>
        <w:jc w:val="both"/>
      </w:pPr>
    </w:p>
    <w:p w14:paraId="0DE861DD" w14:textId="44640935" w:rsidR="002C798E" w:rsidRDefault="002C798E" w:rsidP="002C798E">
      <w:pPr>
        <w:jc w:val="both"/>
        <w:rPr>
          <w:b/>
          <w:bCs/>
        </w:rPr>
      </w:pPr>
      <w:r>
        <w:rPr>
          <w:b/>
          <w:bCs/>
        </w:rPr>
        <w:t>APPROFONDIMENTI</w:t>
      </w:r>
    </w:p>
    <w:p w14:paraId="4A918A2B" w14:textId="77777777" w:rsidR="002C798E" w:rsidRDefault="002C798E" w:rsidP="002C798E">
      <w:pPr>
        <w:jc w:val="both"/>
        <w:rPr>
          <w:b/>
          <w:bCs/>
        </w:rPr>
      </w:pPr>
    </w:p>
    <w:p w14:paraId="5AC92642" w14:textId="77777777" w:rsidR="001B58F5" w:rsidRDefault="002C798E" w:rsidP="001B58F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“</w:t>
      </w:r>
      <w:r w:rsidR="007E57A3">
        <w:rPr>
          <w:b/>
          <w:bCs/>
        </w:rPr>
        <w:t>F</w:t>
      </w:r>
      <w:r>
        <w:rPr>
          <w:b/>
          <w:bCs/>
        </w:rPr>
        <w:t xml:space="preserve">orse nessun poeta, tra i classici della nostra letteratura, ha il potere di coinvolgere il lettore quanto Leopardi. La sua poesia evoca emozioni e pone interrogativi profondamente legati alla moderna condizione dell’uomo, che egli intuì con grande anticipo” (Romano Luperini). </w:t>
      </w:r>
      <w:r w:rsidR="007E57A3">
        <w:rPr>
          <w:b/>
          <w:bCs/>
        </w:rPr>
        <w:t xml:space="preserve">Questo fatto </w:t>
      </w:r>
      <w:r>
        <w:rPr>
          <w:b/>
          <w:bCs/>
        </w:rPr>
        <w:t xml:space="preserve">determinerà una sua influenza sui poeti del Novecento </w:t>
      </w:r>
      <w:r w:rsidRPr="002C798E">
        <w:rPr>
          <w:b/>
          <w:bCs/>
        </w:rPr>
        <w:t>(</w:t>
      </w:r>
      <w:r w:rsidRPr="002C798E">
        <w:rPr>
          <w:b/>
          <w:bCs/>
          <w:i/>
          <w:iCs/>
        </w:rPr>
        <w:t>→</w:t>
      </w:r>
      <w:r w:rsidRPr="002C798E">
        <w:rPr>
          <w:b/>
          <w:bCs/>
        </w:rPr>
        <w:t xml:space="preserve"> leopardismo)</w:t>
      </w:r>
      <w:r w:rsidR="001B58F5">
        <w:rPr>
          <w:b/>
          <w:bCs/>
        </w:rPr>
        <w:t>.</w:t>
      </w:r>
    </w:p>
    <w:p w14:paraId="43F41355" w14:textId="0CA616E6" w:rsidR="002C798E" w:rsidRPr="001B58F5" w:rsidRDefault="007E57A3" w:rsidP="001B58F5">
      <w:pPr>
        <w:pStyle w:val="Paragrafoelenco"/>
        <w:jc w:val="both"/>
        <w:rPr>
          <w:b/>
          <w:bCs/>
        </w:rPr>
      </w:pPr>
      <w:r w:rsidRPr="001B58F5">
        <w:rPr>
          <w:b/>
          <w:bCs/>
        </w:rPr>
        <w:t xml:space="preserve">In cosa consiste la sua </w:t>
      </w:r>
      <w:r w:rsidRPr="001B58F5">
        <w:rPr>
          <w:b/>
          <w:bCs/>
          <w:i/>
          <w:iCs/>
        </w:rPr>
        <w:t>modernità</w:t>
      </w:r>
      <w:r w:rsidRPr="001B58F5">
        <w:rPr>
          <w:b/>
          <w:bCs/>
        </w:rPr>
        <w:t>? E come concluderà la sua ricerca?</w:t>
      </w:r>
    </w:p>
    <w:p w14:paraId="0CD5585B" w14:textId="77777777" w:rsidR="007E57A3" w:rsidRDefault="007E57A3" w:rsidP="007E57A3">
      <w:pPr>
        <w:pStyle w:val="Paragrafoelenco"/>
        <w:jc w:val="both"/>
        <w:rPr>
          <w:b/>
          <w:bCs/>
        </w:rPr>
      </w:pPr>
    </w:p>
    <w:p w14:paraId="1CFBAC66" w14:textId="3267B667" w:rsidR="007E57A3" w:rsidRDefault="007E57A3" w:rsidP="007E57A3">
      <w:pPr>
        <w:pStyle w:val="Paragrafoelenco"/>
        <w:jc w:val="both"/>
      </w:pPr>
      <w:r>
        <w:t xml:space="preserve">La modernità di Leopardi è legata al suo rapporto con la cultura scientifica. Egli è un profondo conoscitore delle opere di Newton e registra in poesia le conseguenze delle </w:t>
      </w:r>
      <w:r w:rsidR="00C541E6">
        <w:t xml:space="preserve">sue </w:t>
      </w:r>
      <w:r>
        <w:t xml:space="preserve">scoperte: </w:t>
      </w:r>
      <w:r w:rsidRPr="007E57A3">
        <w:rPr>
          <w:i/>
          <w:iCs/>
        </w:rPr>
        <w:t xml:space="preserve">lo spaesamento di ritrovarsi piccolo </w:t>
      </w:r>
      <w:r>
        <w:rPr>
          <w:i/>
          <w:iCs/>
        </w:rPr>
        <w:t xml:space="preserve">in un </w:t>
      </w:r>
      <w:r w:rsidRPr="007E57A3">
        <w:rPr>
          <w:i/>
          <w:iCs/>
        </w:rPr>
        <w:t>universo che si è dilatato enormemente</w:t>
      </w:r>
      <w:r>
        <w:t xml:space="preserve"> e nel quale l’uomo è del tutto irrilevante.</w:t>
      </w:r>
    </w:p>
    <w:p w14:paraId="5DA5C85B" w14:textId="5A3B4257" w:rsidR="007E57A3" w:rsidRDefault="007E57A3" w:rsidP="007E57A3">
      <w:pPr>
        <w:pStyle w:val="Paragrafoelenco"/>
        <w:jc w:val="both"/>
      </w:pPr>
      <w:r>
        <w:t>Nei canti più filosofici, come “Il canto notturno di un pastore errante dell’Asia”, Leopardi s’interroga in modo poeticissimo sul senso dell’universo, con domande semplici, quasi primordiali.</w:t>
      </w:r>
    </w:p>
    <w:p w14:paraId="25BF5ED1" w14:textId="77777777" w:rsidR="007E57A3" w:rsidRDefault="007E57A3" w:rsidP="007E57A3">
      <w:pPr>
        <w:pStyle w:val="Paragrafoelenco"/>
        <w:jc w:val="both"/>
      </w:pPr>
    </w:p>
    <w:p w14:paraId="10D7FC15" w14:textId="79A2DB8C" w:rsidR="007E57A3" w:rsidRPr="007E57A3" w:rsidRDefault="007E57A3" w:rsidP="007E57A3">
      <w:pPr>
        <w:pStyle w:val="Paragrafoelenco"/>
        <w:jc w:val="both"/>
        <w:rPr>
          <w:i/>
          <w:iCs/>
        </w:rPr>
      </w:pPr>
      <w:r>
        <w:tab/>
      </w:r>
      <w:r w:rsidRPr="007E57A3">
        <w:rPr>
          <w:i/>
          <w:iCs/>
        </w:rPr>
        <w:t>Che fai tu, luna, in ciel? dimmi, che fai,</w:t>
      </w:r>
    </w:p>
    <w:p w14:paraId="249D6FED" w14:textId="1C6EBAE5" w:rsidR="007E57A3" w:rsidRPr="007E57A3" w:rsidRDefault="007E57A3" w:rsidP="007E57A3">
      <w:pPr>
        <w:pStyle w:val="Paragrafoelenco"/>
        <w:jc w:val="both"/>
        <w:rPr>
          <w:i/>
          <w:iCs/>
        </w:rPr>
      </w:pPr>
      <w:r w:rsidRPr="007E57A3">
        <w:rPr>
          <w:i/>
          <w:iCs/>
        </w:rPr>
        <w:tab/>
        <w:t>Silenziosa luna? (…)</w:t>
      </w:r>
    </w:p>
    <w:p w14:paraId="51AFA647" w14:textId="4DD3CC3D" w:rsidR="007E57A3" w:rsidRDefault="007E57A3" w:rsidP="007E57A3">
      <w:pPr>
        <w:pStyle w:val="Paragrafoelenco"/>
        <w:jc w:val="both"/>
      </w:pPr>
      <w:r w:rsidRPr="007E57A3">
        <w:rPr>
          <w:i/>
          <w:iCs/>
        </w:rPr>
        <w:tab/>
        <w:t>E questo profondo infinito seren?</w:t>
      </w:r>
    </w:p>
    <w:p w14:paraId="62186A02" w14:textId="77777777" w:rsidR="007E57A3" w:rsidRDefault="007E57A3" w:rsidP="007E57A3">
      <w:pPr>
        <w:pStyle w:val="Paragrafoelenco"/>
        <w:jc w:val="both"/>
      </w:pPr>
    </w:p>
    <w:p w14:paraId="056D63AB" w14:textId="126B03C2" w:rsidR="007E57A3" w:rsidRDefault="007E57A3" w:rsidP="007E57A3">
      <w:pPr>
        <w:pStyle w:val="Paragrafoelenco"/>
        <w:jc w:val="both"/>
      </w:pPr>
      <w:r>
        <w:t>Ne “La ginestra, o il fiore del deserto” arriva addirittura a chiedersi il senso delle nebulose, per le quali, non solo l’uomo e la Terra, ma la nostra stessa galassia è ignota.</w:t>
      </w:r>
    </w:p>
    <w:p w14:paraId="4A7EF0E0" w14:textId="77777777" w:rsidR="00A4635C" w:rsidRDefault="007E57A3" w:rsidP="007E57A3">
      <w:pPr>
        <w:pStyle w:val="Paragrafoelenco"/>
        <w:jc w:val="both"/>
        <w:rPr>
          <w:b/>
          <w:bCs/>
        </w:rPr>
      </w:pPr>
      <w:r>
        <w:t>Sono domande destinate a rimanere senza risposta.</w:t>
      </w:r>
      <w:r w:rsidR="006E46E2" w:rsidRPr="006E46E2">
        <w:rPr>
          <w:b/>
          <w:bCs/>
        </w:rPr>
        <w:t xml:space="preserve"> </w:t>
      </w:r>
      <w:r w:rsidR="006E46E2">
        <w:rPr>
          <w:b/>
          <w:bCs/>
        </w:rPr>
        <w:t xml:space="preserve">                                                          </w:t>
      </w:r>
    </w:p>
    <w:p w14:paraId="13FF6F69" w14:textId="19B044C0" w:rsidR="00A4635C" w:rsidRPr="00C8349A" w:rsidRDefault="00C8349A" w:rsidP="00C8349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Pr="00B238F5">
        <w:rPr>
          <w:b/>
          <w:bCs/>
        </w:rPr>
        <w:t>p. 3</w:t>
      </w:r>
      <w:r w:rsidR="00A4635C" w:rsidRPr="00C8349A"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p w14:paraId="3AB11ABF" w14:textId="2458BD9D" w:rsidR="00B238F5" w:rsidRDefault="00B238F5" w:rsidP="0020591A">
      <w:pPr>
        <w:ind w:left="708"/>
        <w:jc w:val="both"/>
      </w:pPr>
      <w:r w:rsidRPr="00B238F5">
        <w:lastRenderedPageBreak/>
        <w:t>E sbaglierebbe</w:t>
      </w:r>
      <w:r>
        <w:t xml:space="preserve"> chi volesse scorgervi un indizio della ricerca di Dio; perché, per Leopardi, l’idea di Dio è strettamente connessa all’</w:t>
      </w:r>
      <w:r w:rsidRPr="00B238F5">
        <w:rPr>
          <w:i/>
          <w:iCs/>
        </w:rPr>
        <w:t>illusione</w:t>
      </w:r>
      <w:r>
        <w:t xml:space="preserve"> </w:t>
      </w:r>
      <w:r w:rsidRPr="00B238F5">
        <w:rPr>
          <w:i/>
          <w:iCs/>
        </w:rPr>
        <w:t>antropocentrica</w:t>
      </w:r>
      <w:r>
        <w:t xml:space="preserve"> e cade insieme con quella</w:t>
      </w:r>
      <w:r w:rsidR="0020591A">
        <w:t xml:space="preserve"> </w:t>
      </w:r>
      <w:r>
        <w:t xml:space="preserve">(vedi la parodia satireggiante dell’Oltretomba dantesco nei </w:t>
      </w:r>
      <w:r w:rsidRPr="00B238F5">
        <w:rPr>
          <w:i/>
          <w:iCs/>
        </w:rPr>
        <w:t>Paralipomeni</w:t>
      </w:r>
      <w:r>
        <w:rPr>
          <w:i/>
          <w:iCs/>
        </w:rPr>
        <w:t>,</w:t>
      </w:r>
      <w:r>
        <w:t xml:space="preserve"> dove </w:t>
      </w:r>
      <w:r w:rsidR="002C4288">
        <w:t xml:space="preserve">l’aldilà </w:t>
      </w:r>
      <w:r>
        <w:t>è abbassato a i</w:t>
      </w:r>
      <w:r w:rsidR="005921B3">
        <w:t>nverosimile</w:t>
      </w:r>
      <w:r>
        <w:t xml:space="preserve"> oltretomba topesco</w:t>
      </w:r>
      <w:r w:rsidR="000D6E3E">
        <w:rPr>
          <w:vertAlign w:val="superscript"/>
        </w:rPr>
        <w:t>2</w:t>
      </w:r>
      <w:r>
        <w:t>).</w:t>
      </w:r>
    </w:p>
    <w:p w14:paraId="7F8771BB" w14:textId="77777777" w:rsidR="00B238F5" w:rsidRDefault="00B238F5" w:rsidP="00B238F5">
      <w:pPr>
        <w:ind w:left="708"/>
        <w:jc w:val="both"/>
      </w:pPr>
    </w:p>
    <w:p w14:paraId="7CE74B60" w14:textId="3B0C20D2" w:rsidR="00B238F5" w:rsidRDefault="00B238F5" w:rsidP="00B238F5">
      <w:pPr>
        <w:ind w:left="708"/>
        <w:jc w:val="both"/>
      </w:pPr>
      <w:r>
        <w:t>Ma è sul piano psicologico che il pensiero del poeta recanatese si fa ancora più penetrante.</w:t>
      </w:r>
    </w:p>
    <w:p w14:paraId="3BCDAC92" w14:textId="395C126D" w:rsidR="00B238F5" w:rsidRPr="00B238F5" w:rsidRDefault="008C67E7" w:rsidP="00B238F5">
      <w:pPr>
        <w:ind w:left="708"/>
        <w:jc w:val="both"/>
      </w:pPr>
      <w:r w:rsidRPr="008C67E7">
        <w:rPr>
          <w:i/>
          <w:iCs/>
        </w:rPr>
        <w:t>Anche lo spazio interiore, infatti, è diventato infinito, colorandosi di malinconia</w:t>
      </w:r>
      <w:r>
        <w:t>.</w:t>
      </w:r>
    </w:p>
    <w:p w14:paraId="4E433050" w14:textId="56E7527A" w:rsidR="007E57A3" w:rsidRDefault="008C67E7" w:rsidP="007E57A3">
      <w:pPr>
        <w:pStyle w:val="Paragrafoelenco"/>
        <w:jc w:val="both"/>
      </w:pPr>
      <w:r w:rsidRPr="008C67E7">
        <w:t>Per motivi storici che non è in grado d’interpretare (</w:t>
      </w:r>
      <w:r>
        <w:t>mancandogli il sostegno della filosofia di Hegel), egli realizza che l’uomo moderno ha dilatato enormemente i suoi desideri, condannandosi all’insoddisfazione perenne (noia)</w:t>
      </w:r>
      <w:r w:rsidR="001D6BA6">
        <w:t xml:space="preserve"> </w:t>
      </w:r>
      <w:r>
        <w:t>anche in assenza di dolore</w:t>
      </w:r>
      <w:r w:rsidR="001D6BA6">
        <w:t>,</w:t>
      </w:r>
      <w:r>
        <w:t xml:space="preserve"> perché confronta ciò che è con ciò che avrebbe potuto essere.</w:t>
      </w:r>
    </w:p>
    <w:p w14:paraId="15D8599F" w14:textId="46E389E1" w:rsidR="008C67E7" w:rsidRDefault="008C67E7" w:rsidP="007E57A3">
      <w:pPr>
        <w:pStyle w:val="Paragrafoelenco"/>
        <w:jc w:val="both"/>
      </w:pPr>
      <w:r>
        <w:t xml:space="preserve">Per questo, </w:t>
      </w:r>
      <w:r w:rsidRPr="008C67E7">
        <w:rPr>
          <w:i/>
          <w:iCs/>
        </w:rPr>
        <w:t>la giovinezza, che è l’età dell’illusione, è l’età più bella della vita</w:t>
      </w:r>
      <w:r>
        <w:t>; perché il sogno supera sempre di gran lunga la realtà.</w:t>
      </w:r>
    </w:p>
    <w:p w14:paraId="410E958D" w14:textId="77777777" w:rsidR="008C67E7" w:rsidRDefault="008C67E7" w:rsidP="007E57A3">
      <w:pPr>
        <w:pStyle w:val="Paragrafoelenco"/>
        <w:jc w:val="both"/>
      </w:pPr>
    </w:p>
    <w:p w14:paraId="01DEA8DD" w14:textId="520DACD1" w:rsidR="008C67E7" w:rsidRDefault="008C67E7" w:rsidP="007E57A3">
      <w:pPr>
        <w:pStyle w:val="Paragrafoelenco"/>
        <w:jc w:val="both"/>
      </w:pPr>
      <w:r>
        <w:t xml:space="preserve">Questo </w:t>
      </w:r>
      <w:r w:rsidRPr="008C67E7">
        <w:rPr>
          <w:i/>
          <w:iCs/>
        </w:rPr>
        <w:t>scarto tra ideale e reale</w:t>
      </w:r>
      <w:r>
        <w:t>, a cui Ariosto guardava con indulgente ironia da commedia, è vissuto da Giacomo con tragica intensità.</w:t>
      </w:r>
    </w:p>
    <w:p w14:paraId="61445C64" w14:textId="77777777" w:rsidR="008C67E7" w:rsidRDefault="008C67E7" w:rsidP="007E57A3">
      <w:pPr>
        <w:pStyle w:val="Paragrafoelenco"/>
        <w:jc w:val="both"/>
      </w:pPr>
    </w:p>
    <w:p w14:paraId="1B77D5D2" w14:textId="6E6BBE89" w:rsidR="00104B6C" w:rsidRDefault="008C67E7" w:rsidP="007E57A3">
      <w:pPr>
        <w:pStyle w:val="Paragrafoelenco"/>
        <w:jc w:val="both"/>
      </w:pPr>
      <w:r>
        <w:t xml:space="preserve">Tuttavia, occorre considerare </w:t>
      </w:r>
      <w:r w:rsidRPr="008C67E7">
        <w:rPr>
          <w:i/>
          <w:iCs/>
        </w:rPr>
        <w:t>il ruolo di risarcimento</w:t>
      </w:r>
      <w:r>
        <w:t xml:space="preserve"> della POESIA</w:t>
      </w:r>
      <w:r w:rsidR="00B62FF3">
        <w:t>.</w:t>
      </w:r>
      <w:r w:rsidR="00104B6C">
        <w:t xml:space="preserve"> </w:t>
      </w:r>
    </w:p>
    <w:p w14:paraId="12F9215D" w14:textId="5726E8DF" w:rsidR="008C67E7" w:rsidRDefault="008C67E7" w:rsidP="007E57A3">
      <w:pPr>
        <w:pStyle w:val="Paragrafoelenco"/>
        <w:jc w:val="both"/>
      </w:pPr>
      <w:r>
        <w:t xml:space="preserve">Se per un verso la Filosofia, con la forza corrosiva della ragione, demolisce le “amene speranze”; per l’altro la Poesia si affanna a ricostruirle, facendo appello alla magia del cuore. </w:t>
      </w:r>
      <w:r w:rsidRPr="00104B6C">
        <w:rPr>
          <w:i/>
          <w:iCs/>
        </w:rPr>
        <w:t>Il sentimento, nel momento di commozione del ricordo, è capace di rendere “vere” le illusioni,</w:t>
      </w:r>
      <w:r>
        <w:t xml:space="preserve"> più vere della realtà </w:t>
      </w:r>
      <w:r w:rsidR="00104B6C">
        <w:t xml:space="preserve">stessa </w:t>
      </w:r>
      <w:r>
        <w:t xml:space="preserve">(giudizio del critico </w:t>
      </w:r>
      <w:r w:rsidR="00F12BE9">
        <w:t>F</w:t>
      </w:r>
      <w:r>
        <w:t xml:space="preserve">rancesco De </w:t>
      </w:r>
      <w:r w:rsidR="00104B6C">
        <w:t>S</w:t>
      </w:r>
      <w:r>
        <w:t>anctis).</w:t>
      </w:r>
    </w:p>
    <w:p w14:paraId="5AB3653A" w14:textId="77777777" w:rsidR="00104B6C" w:rsidRDefault="00104B6C" w:rsidP="007E57A3">
      <w:pPr>
        <w:pStyle w:val="Paragrafoelenco"/>
        <w:jc w:val="both"/>
      </w:pPr>
    </w:p>
    <w:p w14:paraId="2A4E6FC6" w14:textId="216FE37A" w:rsidR="00104B6C" w:rsidRDefault="00104B6C" w:rsidP="007E57A3">
      <w:pPr>
        <w:pStyle w:val="Paragrafoelenco"/>
        <w:jc w:val="both"/>
      </w:pPr>
      <w:r>
        <w:t xml:space="preserve">Il fascino degli “Idilli” è tutto in questo prodigioso equilibrio tra mente e cuore, ragione </w:t>
      </w:r>
      <w:r w:rsidR="001D6BA6">
        <w:t xml:space="preserve">e </w:t>
      </w:r>
      <w:r>
        <w:t>sentimento. Infatti, Leopardi non concede nulla al</w:t>
      </w:r>
      <w:r w:rsidR="001D6BA6">
        <w:t>l’orrido</w:t>
      </w:r>
      <w:r>
        <w:t xml:space="preserve"> e all’allucinato tipico della poesia nordica</w:t>
      </w:r>
      <w:r w:rsidR="00FE0F0E">
        <w:t>,</w:t>
      </w:r>
      <w:r>
        <w:t xml:space="preserve"> non allude a una “doppia realtà”.</w:t>
      </w:r>
    </w:p>
    <w:p w14:paraId="52CE166E" w14:textId="58E14FF6" w:rsidR="00104B6C" w:rsidRDefault="00104B6C" w:rsidP="007E57A3">
      <w:pPr>
        <w:pStyle w:val="Paragrafoelenco"/>
        <w:jc w:val="both"/>
      </w:pPr>
      <w:r>
        <w:t xml:space="preserve">Egli è un </w:t>
      </w:r>
      <w:r w:rsidRPr="00104B6C">
        <w:rPr>
          <w:i/>
          <w:iCs/>
        </w:rPr>
        <w:t>romantico singolare</w:t>
      </w:r>
      <w:r w:rsidR="006F338C" w:rsidRPr="006F338C">
        <w:rPr>
          <w:vertAlign w:val="superscript"/>
        </w:rPr>
        <w:t>3</w:t>
      </w:r>
      <w:r>
        <w:rPr>
          <w:i/>
          <w:iCs/>
        </w:rPr>
        <w:t xml:space="preserve"> </w:t>
      </w:r>
      <w:r>
        <w:t xml:space="preserve">o, forse, un </w:t>
      </w:r>
      <w:r w:rsidRPr="00104B6C">
        <w:rPr>
          <w:i/>
          <w:iCs/>
        </w:rPr>
        <w:t>classico contemporaneo</w:t>
      </w:r>
      <w:r>
        <w:t>, capace di restituire al lettore il piacere che la contemplazione della Natura suscitava nell’uomo antico; anche se, da uomo moderno, non può fingere di credere alle sue promesse.</w:t>
      </w:r>
    </w:p>
    <w:p w14:paraId="37E0DADD" w14:textId="77777777" w:rsidR="00104B6C" w:rsidRDefault="00104B6C" w:rsidP="007E57A3">
      <w:pPr>
        <w:pStyle w:val="Paragrafoelenco"/>
        <w:jc w:val="both"/>
      </w:pPr>
    </w:p>
    <w:p w14:paraId="5506344E" w14:textId="0485AB19" w:rsidR="00104B6C" w:rsidRDefault="00104B6C" w:rsidP="007E57A3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>
        <w:rPr>
          <w:b/>
          <w:bCs/>
        </w:rPr>
        <w:t>p. 4</w:t>
      </w:r>
    </w:p>
    <w:p w14:paraId="17D7E448" w14:textId="77777777" w:rsidR="00CE33AC" w:rsidRDefault="00CE33AC" w:rsidP="00CE33AC">
      <w:pPr>
        <w:jc w:val="both"/>
        <w:rPr>
          <w:sz w:val="20"/>
          <w:szCs w:val="20"/>
        </w:rPr>
      </w:pPr>
    </w:p>
    <w:p w14:paraId="476502DC" w14:textId="77777777" w:rsidR="00F97288" w:rsidRPr="00CE33AC" w:rsidRDefault="00F97288" w:rsidP="00CE33AC">
      <w:pPr>
        <w:jc w:val="both"/>
        <w:rPr>
          <w:sz w:val="20"/>
          <w:szCs w:val="20"/>
        </w:rPr>
      </w:pPr>
    </w:p>
    <w:p w14:paraId="44FF5517" w14:textId="2257A044" w:rsidR="00104B6C" w:rsidRDefault="00104B6C" w:rsidP="007E57A3">
      <w:pPr>
        <w:pStyle w:val="Paragrafoelenco"/>
        <w:jc w:val="both"/>
        <w:rPr>
          <w:sz w:val="20"/>
          <w:szCs w:val="20"/>
        </w:rPr>
      </w:pPr>
      <w:r w:rsidRPr="00104B6C">
        <w:rPr>
          <w:sz w:val="20"/>
          <w:szCs w:val="20"/>
        </w:rPr>
        <w:t>NOT</w:t>
      </w:r>
      <w:r w:rsidR="000D6E3E">
        <w:rPr>
          <w:sz w:val="20"/>
          <w:szCs w:val="20"/>
        </w:rPr>
        <w:t>E</w:t>
      </w:r>
    </w:p>
    <w:p w14:paraId="643F7B4E" w14:textId="7F01B1F4" w:rsidR="000D6E3E" w:rsidRDefault="000D6E3E" w:rsidP="007E57A3">
      <w:pPr>
        <w:pStyle w:val="Paragrafoelenco"/>
        <w:jc w:val="both"/>
        <w:rPr>
          <w:sz w:val="20"/>
          <w:szCs w:val="20"/>
        </w:rPr>
      </w:pPr>
      <w:r w:rsidRPr="000D6E3E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A questo proposito, vedi il “Dialogo tra la Natura e un Islandese” in </w:t>
      </w:r>
      <w:r w:rsidRPr="000D6E3E">
        <w:rPr>
          <w:i/>
          <w:iCs/>
          <w:sz w:val="20"/>
          <w:szCs w:val="20"/>
        </w:rPr>
        <w:t>Operette morali</w:t>
      </w:r>
      <w:r>
        <w:rPr>
          <w:sz w:val="20"/>
          <w:szCs w:val="20"/>
        </w:rPr>
        <w:t xml:space="preserve"> </w:t>
      </w:r>
      <w:r w:rsidR="00E35F39">
        <w:rPr>
          <w:sz w:val="20"/>
          <w:szCs w:val="20"/>
        </w:rPr>
        <w:t xml:space="preserve">sempre </w:t>
      </w:r>
      <w:r>
        <w:rPr>
          <w:sz w:val="20"/>
          <w:szCs w:val="20"/>
        </w:rPr>
        <w:t>di Leopardi.</w:t>
      </w:r>
    </w:p>
    <w:p w14:paraId="5DFCAEFE" w14:textId="06FEB6E4" w:rsidR="00E35F39" w:rsidRPr="00C40A0B" w:rsidRDefault="00E35F39" w:rsidP="00C40A0B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Mentre Galileo pone domande sul </w:t>
      </w:r>
      <w:r w:rsidRPr="00E35F39">
        <w:rPr>
          <w:i/>
          <w:iCs/>
          <w:sz w:val="20"/>
          <w:szCs w:val="20"/>
        </w:rPr>
        <w:t>come</w:t>
      </w:r>
      <w:r>
        <w:rPr>
          <w:sz w:val="20"/>
          <w:szCs w:val="20"/>
        </w:rPr>
        <w:t xml:space="preserve"> funzionano i meccanismi naturali, Leopardi chiede qual</w:t>
      </w:r>
      <w:r w:rsidR="00DA5710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="00EB5C96">
        <w:rPr>
          <w:sz w:val="20"/>
          <w:szCs w:val="20"/>
        </w:rPr>
        <w:t xml:space="preserve">sia </w:t>
      </w:r>
      <w:r w:rsidRPr="00E35F39">
        <w:rPr>
          <w:i/>
          <w:iCs/>
          <w:sz w:val="20"/>
          <w:szCs w:val="20"/>
        </w:rPr>
        <w:t>il fine</w:t>
      </w:r>
      <w:r>
        <w:rPr>
          <w:sz w:val="20"/>
          <w:szCs w:val="20"/>
        </w:rPr>
        <w:t xml:space="preserve"> dell’Universo, </w:t>
      </w:r>
      <w:r w:rsidRPr="00E35F39">
        <w:rPr>
          <w:i/>
          <w:iCs/>
          <w:sz w:val="20"/>
          <w:szCs w:val="20"/>
        </w:rPr>
        <w:t>perché</w:t>
      </w:r>
      <w:r>
        <w:rPr>
          <w:sz w:val="20"/>
          <w:szCs w:val="20"/>
        </w:rPr>
        <w:t xml:space="preserve"> ci sia negata la felicità.</w:t>
      </w:r>
      <w:r w:rsidR="00162DA8">
        <w:rPr>
          <w:sz w:val="20"/>
          <w:szCs w:val="20"/>
        </w:rPr>
        <w:t xml:space="preserve"> Anche se in questo testo usa la forma affermativa, anziché quella interrogativa (tipica dei</w:t>
      </w:r>
      <w:r w:rsidR="00B62FF3">
        <w:rPr>
          <w:sz w:val="20"/>
          <w:szCs w:val="20"/>
        </w:rPr>
        <w:t xml:space="preserve"> </w:t>
      </w:r>
      <w:r w:rsidR="00B62FF3" w:rsidRPr="00F57213">
        <w:rPr>
          <w:i/>
          <w:iCs/>
          <w:sz w:val="20"/>
          <w:szCs w:val="20"/>
        </w:rPr>
        <w:t>Canti pisano-recanatesi</w:t>
      </w:r>
      <w:r w:rsidR="00162DA8">
        <w:rPr>
          <w:sz w:val="20"/>
          <w:szCs w:val="20"/>
        </w:rPr>
        <w:t>), il senso della sua protesta è lo stesso.</w:t>
      </w:r>
      <w:r w:rsidR="00C40A0B">
        <w:rPr>
          <w:sz w:val="20"/>
          <w:szCs w:val="20"/>
        </w:rPr>
        <w:t xml:space="preserve"> </w:t>
      </w:r>
    </w:p>
    <w:p w14:paraId="7DAA6371" w14:textId="77777777" w:rsidR="00C40A0B" w:rsidRPr="00104B6C" w:rsidRDefault="00C40A0B" w:rsidP="007E57A3">
      <w:pPr>
        <w:pStyle w:val="Paragrafoelenco"/>
        <w:jc w:val="both"/>
        <w:rPr>
          <w:sz w:val="20"/>
          <w:szCs w:val="20"/>
        </w:rPr>
      </w:pPr>
    </w:p>
    <w:p w14:paraId="4D62DE64" w14:textId="6E04E642" w:rsidR="00AC1DDA" w:rsidRPr="00AC1DDA" w:rsidRDefault="000D6E3E" w:rsidP="00AC1DD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6643A0">
        <w:rPr>
          <w:sz w:val="20"/>
          <w:szCs w:val="20"/>
        </w:rPr>
        <w:t xml:space="preserve">La crisi del ’19 porta Leopardi ad </w:t>
      </w:r>
      <w:r w:rsidR="006643A0" w:rsidRPr="006643A0">
        <w:rPr>
          <w:i/>
          <w:iCs/>
          <w:sz w:val="20"/>
          <w:szCs w:val="20"/>
        </w:rPr>
        <w:t>allontanarsi dal cattolicesimo</w:t>
      </w:r>
      <w:r w:rsidR="006643A0">
        <w:rPr>
          <w:sz w:val="20"/>
          <w:szCs w:val="20"/>
        </w:rPr>
        <w:t xml:space="preserve"> e ad approfondire lo studio della filosofia illuministica (per </w:t>
      </w:r>
      <w:r w:rsidR="00F57213">
        <w:rPr>
          <w:sz w:val="20"/>
          <w:szCs w:val="20"/>
        </w:rPr>
        <w:t>primo</w:t>
      </w:r>
      <w:r w:rsidR="006643A0">
        <w:rPr>
          <w:sz w:val="20"/>
          <w:szCs w:val="20"/>
        </w:rPr>
        <w:t xml:space="preserve"> Rousseau)</w:t>
      </w:r>
      <w:r w:rsidR="000E03CE">
        <w:rPr>
          <w:sz w:val="20"/>
          <w:szCs w:val="20"/>
        </w:rPr>
        <w:t>.</w:t>
      </w:r>
      <w:r w:rsidR="006643A0">
        <w:rPr>
          <w:sz w:val="20"/>
          <w:szCs w:val="20"/>
        </w:rPr>
        <w:t xml:space="preserve"> </w:t>
      </w:r>
      <w:r w:rsidR="000E03CE">
        <w:rPr>
          <w:sz w:val="20"/>
          <w:szCs w:val="20"/>
        </w:rPr>
        <w:t>D</w:t>
      </w:r>
      <w:r w:rsidR="006643A0">
        <w:rPr>
          <w:sz w:val="20"/>
          <w:szCs w:val="20"/>
        </w:rPr>
        <w:t>opo il ’23</w:t>
      </w:r>
      <w:r w:rsidR="000E03CE">
        <w:rPr>
          <w:sz w:val="20"/>
          <w:szCs w:val="20"/>
        </w:rPr>
        <w:t>,</w:t>
      </w:r>
      <w:r w:rsidR="006643A0">
        <w:rPr>
          <w:sz w:val="20"/>
          <w:szCs w:val="20"/>
        </w:rPr>
        <w:t xml:space="preserve"> invece</w:t>
      </w:r>
      <w:r w:rsidR="000E03CE">
        <w:rPr>
          <w:sz w:val="20"/>
          <w:szCs w:val="20"/>
        </w:rPr>
        <w:t>,</w:t>
      </w:r>
      <w:r w:rsidR="006643A0">
        <w:rPr>
          <w:sz w:val="20"/>
          <w:szCs w:val="20"/>
        </w:rPr>
        <w:t xml:space="preserve"> aderisce </w:t>
      </w:r>
      <w:r w:rsidR="00AC1DDA">
        <w:rPr>
          <w:sz w:val="20"/>
          <w:szCs w:val="20"/>
        </w:rPr>
        <w:t>all’</w:t>
      </w:r>
      <w:r w:rsidR="00AC1DDA" w:rsidRPr="0045190C">
        <w:rPr>
          <w:i/>
          <w:iCs/>
          <w:sz w:val="20"/>
          <w:szCs w:val="20"/>
        </w:rPr>
        <w:t>ateismo</w:t>
      </w:r>
      <w:r w:rsidR="00AC1DDA">
        <w:rPr>
          <w:sz w:val="20"/>
          <w:szCs w:val="20"/>
        </w:rPr>
        <w:t xml:space="preserve"> di </w:t>
      </w:r>
      <w:r w:rsidR="00511649">
        <w:rPr>
          <w:sz w:val="20"/>
          <w:szCs w:val="20"/>
        </w:rPr>
        <w:t>D</w:t>
      </w:r>
      <w:r w:rsidR="00AC1DDA">
        <w:rPr>
          <w:sz w:val="20"/>
          <w:szCs w:val="20"/>
        </w:rPr>
        <w:t>’Holbach</w:t>
      </w:r>
      <w:r w:rsidR="000E03CE">
        <w:rPr>
          <w:sz w:val="20"/>
          <w:szCs w:val="20"/>
        </w:rPr>
        <w:t>,</w:t>
      </w:r>
      <w:r w:rsidR="0045190C">
        <w:rPr>
          <w:sz w:val="20"/>
          <w:szCs w:val="20"/>
        </w:rPr>
        <w:t xml:space="preserve"> convinzione che </w:t>
      </w:r>
      <w:r w:rsidR="006643A0">
        <w:rPr>
          <w:sz w:val="20"/>
          <w:szCs w:val="20"/>
        </w:rPr>
        <w:t xml:space="preserve">manterrà </w:t>
      </w:r>
      <w:r w:rsidR="0045190C">
        <w:rPr>
          <w:sz w:val="20"/>
          <w:szCs w:val="20"/>
        </w:rPr>
        <w:t>inalterata fino alla morte</w:t>
      </w:r>
      <w:r w:rsidR="000E03CE">
        <w:rPr>
          <w:sz w:val="20"/>
          <w:szCs w:val="20"/>
        </w:rPr>
        <w:t>;</w:t>
      </w:r>
      <w:r w:rsidR="006643A0">
        <w:rPr>
          <w:sz w:val="20"/>
          <w:szCs w:val="20"/>
        </w:rPr>
        <w:t xml:space="preserve"> anche se</w:t>
      </w:r>
      <w:r w:rsidR="000E03CE">
        <w:rPr>
          <w:sz w:val="20"/>
          <w:szCs w:val="20"/>
        </w:rPr>
        <w:t>,</w:t>
      </w:r>
      <w:r w:rsidR="006643A0">
        <w:rPr>
          <w:sz w:val="20"/>
          <w:szCs w:val="20"/>
        </w:rPr>
        <w:t xml:space="preserve"> negli ultimi anni (</w:t>
      </w:r>
      <w:r w:rsidR="00C3412B">
        <w:rPr>
          <w:sz w:val="20"/>
          <w:szCs w:val="20"/>
        </w:rPr>
        <w:t>’</w:t>
      </w:r>
      <w:r w:rsidR="006643A0">
        <w:rPr>
          <w:sz w:val="20"/>
          <w:szCs w:val="20"/>
        </w:rPr>
        <w:t>36</w:t>
      </w:r>
      <w:r w:rsidR="00C3412B">
        <w:rPr>
          <w:sz w:val="20"/>
          <w:szCs w:val="20"/>
        </w:rPr>
        <w:t>-</w:t>
      </w:r>
      <w:r w:rsidR="006643A0">
        <w:rPr>
          <w:sz w:val="20"/>
          <w:szCs w:val="20"/>
        </w:rPr>
        <w:t>’37)</w:t>
      </w:r>
      <w:r w:rsidR="000E03CE">
        <w:rPr>
          <w:sz w:val="20"/>
          <w:szCs w:val="20"/>
        </w:rPr>
        <w:t>,</w:t>
      </w:r>
      <w:r w:rsidR="006643A0">
        <w:rPr>
          <w:sz w:val="20"/>
          <w:szCs w:val="20"/>
        </w:rPr>
        <w:t xml:space="preserve"> rivolgerà un appello ai suoi contemporanei </w:t>
      </w:r>
      <w:r w:rsidR="00ED21B2">
        <w:rPr>
          <w:sz w:val="20"/>
          <w:szCs w:val="20"/>
        </w:rPr>
        <w:t xml:space="preserve">e ai posteri </w:t>
      </w:r>
      <w:r w:rsidR="006643A0">
        <w:rPr>
          <w:sz w:val="20"/>
          <w:szCs w:val="20"/>
        </w:rPr>
        <w:t xml:space="preserve">in direzione di una laica </w:t>
      </w:r>
      <w:r w:rsidR="006643A0" w:rsidRPr="006643A0">
        <w:rPr>
          <w:i/>
          <w:iCs/>
          <w:sz w:val="20"/>
          <w:szCs w:val="20"/>
        </w:rPr>
        <w:t>fraternità umana</w:t>
      </w:r>
      <w:r w:rsidR="006643A0">
        <w:rPr>
          <w:sz w:val="20"/>
          <w:szCs w:val="20"/>
        </w:rPr>
        <w:t xml:space="preserve"> (vedi “La ginestra, o il fiore del deserto”</w:t>
      </w:r>
      <w:r w:rsidR="000E03CE">
        <w:rPr>
          <w:sz w:val="20"/>
          <w:szCs w:val="20"/>
        </w:rPr>
        <w:t>)</w:t>
      </w:r>
      <w:r w:rsidR="006643A0">
        <w:rPr>
          <w:sz w:val="20"/>
          <w:szCs w:val="20"/>
        </w:rPr>
        <w:t>.</w:t>
      </w:r>
    </w:p>
    <w:p w14:paraId="1D44682E" w14:textId="07A9C1EF" w:rsidR="000E03CE" w:rsidRDefault="00C3412B" w:rsidP="00CE33AC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Di Leopardi, oltre ai testi qui affrontati, leggo anche “</w:t>
      </w:r>
      <w:r w:rsidRPr="00C3412B">
        <w:rPr>
          <w:sz w:val="20"/>
          <w:szCs w:val="20"/>
        </w:rPr>
        <w:t>L’infinito</w:t>
      </w:r>
      <w:r>
        <w:rPr>
          <w:sz w:val="20"/>
          <w:szCs w:val="20"/>
        </w:rPr>
        <w:t>”</w:t>
      </w:r>
      <w:r w:rsidRPr="00C3412B">
        <w:rPr>
          <w:sz w:val="20"/>
          <w:szCs w:val="20"/>
        </w:rPr>
        <w:t xml:space="preserve">, </w:t>
      </w:r>
      <w:r>
        <w:rPr>
          <w:sz w:val="20"/>
          <w:szCs w:val="20"/>
        </w:rPr>
        <w:t>“</w:t>
      </w:r>
      <w:r w:rsidRPr="00C3412B">
        <w:rPr>
          <w:sz w:val="20"/>
          <w:szCs w:val="20"/>
        </w:rPr>
        <w:t>Il passero solitario</w:t>
      </w:r>
      <w:r>
        <w:rPr>
          <w:sz w:val="20"/>
          <w:szCs w:val="20"/>
        </w:rPr>
        <w:t>” e “A Silvia”</w:t>
      </w:r>
      <w:r w:rsidR="00020D4C">
        <w:rPr>
          <w:sz w:val="20"/>
          <w:szCs w:val="20"/>
        </w:rPr>
        <w:t>.</w:t>
      </w:r>
    </w:p>
    <w:p w14:paraId="5BFD99FC" w14:textId="77777777" w:rsidR="00C3412B" w:rsidRDefault="00C3412B" w:rsidP="00CE33AC">
      <w:pPr>
        <w:ind w:left="708"/>
        <w:jc w:val="both"/>
        <w:rPr>
          <w:sz w:val="20"/>
          <w:szCs w:val="20"/>
        </w:rPr>
      </w:pPr>
    </w:p>
    <w:p w14:paraId="2C60B221" w14:textId="56C5857B" w:rsidR="00BE4D09" w:rsidRDefault="006F338C" w:rsidP="00CE33AC">
      <w:pPr>
        <w:ind w:left="708"/>
        <w:jc w:val="both"/>
        <w:rPr>
          <w:sz w:val="20"/>
          <w:szCs w:val="20"/>
        </w:rPr>
      </w:pPr>
      <w:r w:rsidRPr="006F338C">
        <w:rPr>
          <w:sz w:val="20"/>
          <w:szCs w:val="20"/>
          <w:vertAlign w:val="superscript"/>
        </w:rPr>
        <w:t>3</w:t>
      </w:r>
      <w:r w:rsidR="005F13AB" w:rsidRPr="00A3160B">
        <w:rPr>
          <w:i/>
          <w:iCs/>
          <w:sz w:val="20"/>
          <w:szCs w:val="20"/>
        </w:rPr>
        <w:t>La</w:t>
      </w:r>
      <w:r w:rsidR="005F13AB">
        <w:rPr>
          <w:sz w:val="20"/>
          <w:szCs w:val="20"/>
        </w:rPr>
        <w:t xml:space="preserve"> </w:t>
      </w:r>
      <w:r w:rsidR="005F13AB" w:rsidRPr="00A3160B">
        <w:rPr>
          <w:i/>
          <w:iCs/>
          <w:sz w:val="20"/>
          <w:szCs w:val="20"/>
        </w:rPr>
        <w:t>poesia romantica è poesia moderna</w:t>
      </w:r>
      <w:r w:rsidR="005F13AB">
        <w:rPr>
          <w:sz w:val="20"/>
          <w:szCs w:val="20"/>
        </w:rPr>
        <w:t xml:space="preserve">, proprio perché avverte questa irreversibile FRATTURA STORICA con il passato. </w:t>
      </w:r>
      <w:r w:rsidR="00A3160B">
        <w:rPr>
          <w:sz w:val="20"/>
          <w:szCs w:val="20"/>
        </w:rPr>
        <w:t xml:space="preserve">Benché </w:t>
      </w:r>
      <w:r w:rsidR="005F13AB">
        <w:rPr>
          <w:sz w:val="20"/>
          <w:szCs w:val="20"/>
        </w:rPr>
        <w:t xml:space="preserve">la </w:t>
      </w:r>
      <w:r w:rsidR="005F13AB" w:rsidRPr="000E03CE">
        <w:rPr>
          <w:b/>
          <w:bCs/>
          <w:sz w:val="20"/>
          <w:szCs w:val="20"/>
        </w:rPr>
        <w:t xml:space="preserve">Rivoluzione </w:t>
      </w:r>
      <w:r w:rsidR="001024D7" w:rsidRPr="000E03CE">
        <w:rPr>
          <w:b/>
          <w:bCs/>
          <w:sz w:val="20"/>
          <w:szCs w:val="20"/>
        </w:rPr>
        <w:t>Scientifica</w:t>
      </w:r>
      <w:r w:rsidR="001024D7">
        <w:rPr>
          <w:i/>
          <w:iCs/>
          <w:sz w:val="20"/>
          <w:szCs w:val="20"/>
        </w:rPr>
        <w:t xml:space="preserve"> </w:t>
      </w:r>
      <w:r w:rsidR="005F13AB">
        <w:rPr>
          <w:sz w:val="20"/>
          <w:szCs w:val="20"/>
        </w:rPr>
        <w:t>arriv</w:t>
      </w:r>
      <w:r w:rsidR="00A3160B">
        <w:rPr>
          <w:sz w:val="20"/>
          <w:szCs w:val="20"/>
        </w:rPr>
        <w:t>i</w:t>
      </w:r>
      <w:r w:rsidR="005F13AB">
        <w:rPr>
          <w:sz w:val="20"/>
          <w:szCs w:val="20"/>
        </w:rPr>
        <w:t xml:space="preserve"> nei vari paesi in tempi diversi, gli intellettuali più </w:t>
      </w:r>
      <w:r w:rsidR="008D4897">
        <w:rPr>
          <w:sz w:val="20"/>
          <w:szCs w:val="20"/>
        </w:rPr>
        <w:t xml:space="preserve">lucidi </w:t>
      </w:r>
      <w:r w:rsidR="005F13AB">
        <w:rPr>
          <w:sz w:val="20"/>
          <w:szCs w:val="20"/>
        </w:rPr>
        <w:t>comprendono che</w:t>
      </w:r>
      <w:r w:rsidR="00A3160B">
        <w:rPr>
          <w:sz w:val="20"/>
          <w:szCs w:val="20"/>
        </w:rPr>
        <w:t xml:space="preserve"> </w:t>
      </w:r>
      <w:r w:rsidR="005F13AB" w:rsidRPr="005F13AB">
        <w:rPr>
          <w:i/>
          <w:iCs/>
          <w:sz w:val="20"/>
          <w:szCs w:val="20"/>
        </w:rPr>
        <w:t>l’illusione di un mondo fatto di credenze ingenue e conforti religiosi è tramontat</w:t>
      </w:r>
      <w:r w:rsidR="00A3160B">
        <w:rPr>
          <w:i/>
          <w:iCs/>
          <w:sz w:val="20"/>
          <w:szCs w:val="20"/>
        </w:rPr>
        <w:t>a</w:t>
      </w:r>
      <w:r w:rsidR="005F13AB" w:rsidRPr="005F13AB">
        <w:rPr>
          <w:i/>
          <w:iCs/>
          <w:sz w:val="20"/>
          <w:szCs w:val="20"/>
        </w:rPr>
        <w:t xml:space="preserve"> per sempre.</w:t>
      </w:r>
      <w:r w:rsidR="005F13AB">
        <w:rPr>
          <w:sz w:val="20"/>
          <w:szCs w:val="20"/>
        </w:rPr>
        <w:t xml:space="preserve"> </w:t>
      </w:r>
      <w:r w:rsidR="00A3160B">
        <w:rPr>
          <w:sz w:val="20"/>
          <w:szCs w:val="20"/>
        </w:rPr>
        <w:t>A</w:t>
      </w:r>
      <w:r w:rsidR="005F13AB">
        <w:rPr>
          <w:sz w:val="20"/>
          <w:szCs w:val="20"/>
        </w:rPr>
        <w:t xml:space="preserve">nche per i credenti, </w:t>
      </w:r>
      <w:r w:rsidR="00A3160B" w:rsidRPr="00A3160B">
        <w:rPr>
          <w:i/>
          <w:iCs/>
          <w:sz w:val="20"/>
          <w:szCs w:val="20"/>
        </w:rPr>
        <w:t xml:space="preserve">la fede </w:t>
      </w:r>
      <w:r w:rsidR="005F13AB" w:rsidRPr="00A3160B">
        <w:rPr>
          <w:i/>
          <w:iCs/>
          <w:sz w:val="20"/>
          <w:szCs w:val="20"/>
        </w:rPr>
        <w:t xml:space="preserve">è </w:t>
      </w:r>
      <w:r w:rsidR="008D4897">
        <w:rPr>
          <w:i/>
          <w:iCs/>
          <w:sz w:val="20"/>
          <w:szCs w:val="20"/>
        </w:rPr>
        <w:t xml:space="preserve">ormai </w:t>
      </w:r>
      <w:r w:rsidR="005F13AB" w:rsidRPr="00A3160B">
        <w:rPr>
          <w:i/>
          <w:iCs/>
          <w:sz w:val="20"/>
          <w:szCs w:val="20"/>
        </w:rPr>
        <w:t>una</w:t>
      </w:r>
      <w:r w:rsidR="005F13AB">
        <w:rPr>
          <w:sz w:val="20"/>
          <w:szCs w:val="20"/>
        </w:rPr>
        <w:t xml:space="preserve"> </w:t>
      </w:r>
      <w:r w:rsidR="005F13AB" w:rsidRPr="00A3160B">
        <w:rPr>
          <w:i/>
          <w:iCs/>
          <w:sz w:val="20"/>
          <w:szCs w:val="20"/>
        </w:rPr>
        <w:t>convinzione soggettiva</w:t>
      </w:r>
      <w:r w:rsidR="005F13AB">
        <w:rPr>
          <w:sz w:val="20"/>
          <w:szCs w:val="20"/>
        </w:rPr>
        <w:t xml:space="preserve"> e non un</w:t>
      </w:r>
      <w:r w:rsidR="00A3160B">
        <w:rPr>
          <w:sz w:val="20"/>
          <w:szCs w:val="20"/>
        </w:rPr>
        <w:t>’</w:t>
      </w:r>
      <w:r w:rsidR="005F13AB">
        <w:rPr>
          <w:sz w:val="20"/>
          <w:szCs w:val="20"/>
        </w:rPr>
        <w:t>evidenza oggettiva</w:t>
      </w:r>
      <w:r w:rsidR="00A3160B">
        <w:rPr>
          <w:sz w:val="20"/>
          <w:szCs w:val="20"/>
        </w:rPr>
        <w:t xml:space="preserve"> - </w:t>
      </w:r>
      <w:r w:rsidR="005F13AB">
        <w:rPr>
          <w:sz w:val="20"/>
          <w:szCs w:val="20"/>
        </w:rPr>
        <w:t>come pensava Dante</w:t>
      </w:r>
      <w:r w:rsidR="00A3160B">
        <w:rPr>
          <w:sz w:val="20"/>
          <w:szCs w:val="20"/>
        </w:rPr>
        <w:t xml:space="preserve"> -, </w:t>
      </w:r>
      <w:r w:rsidR="005F13AB">
        <w:rPr>
          <w:sz w:val="20"/>
          <w:szCs w:val="20"/>
        </w:rPr>
        <w:t xml:space="preserve">che su di essa ha costruito un Universo </w:t>
      </w:r>
      <w:r w:rsidR="00A3160B">
        <w:rPr>
          <w:sz w:val="20"/>
          <w:szCs w:val="20"/>
        </w:rPr>
        <w:t>immaginario.</w:t>
      </w:r>
    </w:p>
    <w:p w14:paraId="32FE1A5B" w14:textId="3A717136" w:rsidR="001024D7" w:rsidRPr="000E03CE" w:rsidRDefault="00FE7D6F" w:rsidP="00CE33AC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Indicativa</w:t>
      </w:r>
      <w:r w:rsidR="001024D7">
        <w:rPr>
          <w:sz w:val="20"/>
          <w:szCs w:val="20"/>
        </w:rPr>
        <w:t xml:space="preserve"> in questo senso è la risposta d</w:t>
      </w:r>
      <w:r>
        <w:rPr>
          <w:sz w:val="20"/>
          <w:szCs w:val="20"/>
        </w:rPr>
        <w:t xml:space="preserve">el filosofo e teologo </w:t>
      </w:r>
      <w:r w:rsidR="001024D7" w:rsidRPr="001024D7">
        <w:rPr>
          <w:b/>
          <w:bCs/>
          <w:sz w:val="20"/>
          <w:szCs w:val="20"/>
        </w:rPr>
        <w:t>Blaise Pascal</w:t>
      </w:r>
      <w:r w:rsidR="001024D7">
        <w:rPr>
          <w:sz w:val="20"/>
          <w:szCs w:val="20"/>
        </w:rPr>
        <w:t xml:space="preserve">, che </w:t>
      </w:r>
      <w:r>
        <w:rPr>
          <w:sz w:val="20"/>
          <w:szCs w:val="20"/>
        </w:rPr>
        <w:t xml:space="preserve">nei </w:t>
      </w:r>
      <w:r w:rsidRPr="00FE7D6F">
        <w:rPr>
          <w:i/>
          <w:iCs/>
          <w:sz w:val="20"/>
          <w:szCs w:val="20"/>
        </w:rPr>
        <w:t>Pensieri</w:t>
      </w:r>
      <w:r>
        <w:rPr>
          <w:sz w:val="20"/>
          <w:szCs w:val="20"/>
        </w:rPr>
        <w:t xml:space="preserve"> </w:t>
      </w:r>
      <w:r w:rsidR="001024D7">
        <w:rPr>
          <w:sz w:val="20"/>
          <w:szCs w:val="20"/>
        </w:rPr>
        <w:t>(</w:t>
      </w:r>
      <w:r>
        <w:rPr>
          <w:sz w:val="20"/>
          <w:szCs w:val="20"/>
        </w:rPr>
        <w:t>1670</w:t>
      </w:r>
      <w:r w:rsidR="001024D7">
        <w:rPr>
          <w:sz w:val="20"/>
          <w:szCs w:val="20"/>
        </w:rPr>
        <w:t>)</w:t>
      </w:r>
      <w:r>
        <w:rPr>
          <w:sz w:val="20"/>
          <w:szCs w:val="20"/>
        </w:rPr>
        <w:t>,</w:t>
      </w:r>
      <w:r w:rsidR="001024D7">
        <w:rPr>
          <w:sz w:val="20"/>
          <w:szCs w:val="20"/>
        </w:rPr>
        <w:t xml:space="preserve"> </w:t>
      </w:r>
      <w:r w:rsidR="001024D7" w:rsidRPr="001024D7">
        <w:rPr>
          <w:i/>
          <w:iCs/>
          <w:sz w:val="20"/>
          <w:szCs w:val="20"/>
        </w:rPr>
        <w:t>ripropone la fede</w:t>
      </w:r>
      <w:r w:rsidR="001024D7">
        <w:rPr>
          <w:sz w:val="20"/>
          <w:szCs w:val="20"/>
        </w:rPr>
        <w:t xml:space="preserve">, non più come certezza, ma </w:t>
      </w:r>
      <w:r w:rsidR="001024D7" w:rsidRPr="001024D7">
        <w:rPr>
          <w:i/>
          <w:iCs/>
          <w:sz w:val="20"/>
          <w:szCs w:val="20"/>
        </w:rPr>
        <w:t>come</w:t>
      </w:r>
      <w:r w:rsidR="001024D7">
        <w:rPr>
          <w:sz w:val="20"/>
          <w:szCs w:val="20"/>
        </w:rPr>
        <w:t xml:space="preserve"> </w:t>
      </w:r>
      <w:r w:rsidR="001024D7" w:rsidRPr="001024D7">
        <w:rPr>
          <w:i/>
          <w:iCs/>
          <w:sz w:val="20"/>
          <w:szCs w:val="20"/>
        </w:rPr>
        <w:t>scommessa</w:t>
      </w:r>
      <w:r w:rsidR="001024D7">
        <w:rPr>
          <w:i/>
          <w:iCs/>
          <w:sz w:val="20"/>
          <w:szCs w:val="20"/>
        </w:rPr>
        <w:t xml:space="preserve"> sull’esistenza di Dio.</w:t>
      </w:r>
      <w:r w:rsidR="001024D7">
        <w:rPr>
          <w:sz w:val="20"/>
          <w:szCs w:val="20"/>
        </w:rPr>
        <w:t xml:space="preserve"> </w:t>
      </w:r>
      <w:r w:rsidR="008D4897">
        <w:rPr>
          <w:sz w:val="20"/>
          <w:szCs w:val="20"/>
        </w:rPr>
        <w:t xml:space="preserve">Sarà </w:t>
      </w:r>
      <w:r w:rsidR="001024D7">
        <w:rPr>
          <w:sz w:val="20"/>
          <w:szCs w:val="20"/>
        </w:rPr>
        <w:t xml:space="preserve">l’argomento </w:t>
      </w:r>
      <w:r w:rsidR="008D4897">
        <w:rPr>
          <w:sz w:val="20"/>
          <w:szCs w:val="20"/>
        </w:rPr>
        <w:t xml:space="preserve">usato </w:t>
      </w:r>
      <w:r w:rsidR="001024D7">
        <w:rPr>
          <w:sz w:val="20"/>
          <w:szCs w:val="20"/>
        </w:rPr>
        <w:t xml:space="preserve">anche </w:t>
      </w:r>
      <w:r>
        <w:rPr>
          <w:sz w:val="20"/>
          <w:szCs w:val="20"/>
        </w:rPr>
        <w:t xml:space="preserve">da </w:t>
      </w:r>
      <w:r w:rsidR="001024D7">
        <w:rPr>
          <w:sz w:val="20"/>
          <w:szCs w:val="20"/>
        </w:rPr>
        <w:t xml:space="preserve">Manzoni </w:t>
      </w:r>
      <w:r w:rsidR="008D4897">
        <w:rPr>
          <w:sz w:val="20"/>
          <w:szCs w:val="20"/>
        </w:rPr>
        <w:t xml:space="preserve">per descrivere la </w:t>
      </w:r>
      <w:r w:rsidR="001024D7">
        <w:rPr>
          <w:sz w:val="20"/>
          <w:szCs w:val="20"/>
        </w:rPr>
        <w:t>conversione dell’Innominato.</w:t>
      </w:r>
      <w:r w:rsidR="001024D7">
        <w:rPr>
          <w:i/>
          <w:iCs/>
          <w:sz w:val="20"/>
          <w:szCs w:val="20"/>
        </w:rPr>
        <w:t xml:space="preserve"> </w:t>
      </w:r>
    </w:p>
    <w:sectPr w:rsidR="001024D7" w:rsidRPr="000E03CE" w:rsidSect="009F72B7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7644" w14:textId="77777777" w:rsidR="009438A4" w:rsidRDefault="009438A4" w:rsidP="00254250">
      <w:r>
        <w:separator/>
      </w:r>
    </w:p>
  </w:endnote>
  <w:endnote w:type="continuationSeparator" w:id="0">
    <w:p w14:paraId="7F483AC8" w14:textId="77777777" w:rsidR="009438A4" w:rsidRDefault="009438A4" w:rsidP="0025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6A62" w14:textId="77777777" w:rsidR="009438A4" w:rsidRDefault="009438A4" w:rsidP="00254250">
      <w:r>
        <w:separator/>
      </w:r>
    </w:p>
  </w:footnote>
  <w:footnote w:type="continuationSeparator" w:id="0">
    <w:p w14:paraId="360F8283" w14:textId="77777777" w:rsidR="009438A4" w:rsidRDefault="009438A4" w:rsidP="0025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50ACC0E42CD94E3F870FF5AABE0CEE0E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7F1E44EF" w14:textId="03620B2E" w:rsidR="00254250" w:rsidRDefault="00254250">
        <w:pPr>
          <w:pStyle w:val="Intestazione"/>
          <w:jc w:val="center"/>
          <w:rPr>
            <w:color w:val="4472C4" w:themeColor="accent1"/>
            <w:sz w:val="20"/>
          </w:rPr>
        </w:pPr>
        <w:r w:rsidRPr="00354E2A">
          <w:rPr>
            <w:color w:val="0070C0"/>
          </w:rPr>
          <w:t>Prof.ssa Silvana Cherubini</w:t>
        </w:r>
      </w:p>
    </w:sdtContent>
  </w:sdt>
  <w:p w14:paraId="47478A45" w14:textId="16DF7AFB" w:rsidR="00254250" w:rsidRDefault="00254250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8116C22D442540D38992CA751AB3DEF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354E2A">
          <w:rPr>
            <w:caps/>
            <w:color w:val="0070C0"/>
          </w:rPr>
          <w:t>passeggiate nei boschi letterari</w:t>
        </w:r>
      </w:sdtContent>
    </w:sdt>
  </w:p>
  <w:p w14:paraId="7F81F6D9" w14:textId="77777777" w:rsidR="00254250" w:rsidRDefault="002542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41EEE"/>
    <w:multiLevelType w:val="hybridMultilevel"/>
    <w:tmpl w:val="224C21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32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7B"/>
    <w:rsid w:val="00003DE4"/>
    <w:rsid w:val="00020D4C"/>
    <w:rsid w:val="00022431"/>
    <w:rsid w:val="00025177"/>
    <w:rsid w:val="00046AB0"/>
    <w:rsid w:val="00061DA7"/>
    <w:rsid w:val="00065207"/>
    <w:rsid w:val="00071C75"/>
    <w:rsid w:val="00087F1E"/>
    <w:rsid w:val="00091986"/>
    <w:rsid w:val="00095104"/>
    <w:rsid w:val="000D6E3E"/>
    <w:rsid w:val="000E03CE"/>
    <w:rsid w:val="000E54B6"/>
    <w:rsid w:val="0010049D"/>
    <w:rsid w:val="001024D7"/>
    <w:rsid w:val="00104B6C"/>
    <w:rsid w:val="00104C28"/>
    <w:rsid w:val="00110364"/>
    <w:rsid w:val="00130B53"/>
    <w:rsid w:val="0015694A"/>
    <w:rsid w:val="00162DA8"/>
    <w:rsid w:val="001742A9"/>
    <w:rsid w:val="00193EF4"/>
    <w:rsid w:val="001A601C"/>
    <w:rsid w:val="001B58F5"/>
    <w:rsid w:val="001D6BA6"/>
    <w:rsid w:val="001F4F45"/>
    <w:rsid w:val="0020591A"/>
    <w:rsid w:val="00207EE1"/>
    <w:rsid w:val="002106B4"/>
    <w:rsid w:val="0022297B"/>
    <w:rsid w:val="00235896"/>
    <w:rsid w:val="0025107A"/>
    <w:rsid w:val="00254250"/>
    <w:rsid w:val="0028035F"/>
    <w:rsid w:val="00292EC7"/>
    <w:rsid w:val="002A1C1C"/>
    <w:rsid w:val="002C4288"/>
    <w:rsid w:val="002C798E"/>
    <w:rsid w:val="002F2858"/>
    <w:rsid w:val="002F3B9A"/>
    <w:rsid w:val="00307301"/>
    <w:rsid w:val="00354E2A"/>
    <w:rsid w:val="00361667"/>
    <w:rsid w:val="003635E9"/>
    <w:rsid w:val="00382D1D"/>
    <w:rsid w:val="003933C9"/>
    <w:rsid w:val="003A4B10"/>
    <w:rsid w:val="00425DAB"/>
    <w:rsid w:val="00447EC6"/>
    <w:rsid w:val="0045190C"/>
    <w:rsid w:val="00470E2E"/>
    <w:rsid w:val="00485A23"/>
    <w:rsid w:val="004A6408"/>
    <w:rsid w:val="004A6E38"/>
    <w:rsid w:val="004B408B"/>
    <w:rsid w:val="004B46EA"/>
    <w:rsid w:val="004E1553"/>
    <w:rsid w:val="005051DF"/>
    <w:rsid w:val="00510A72"/>
    <w:rsid w:val="00511649"/>
    <w:rsid w:val="00534476"/>
    <w:rsid w:val="005601B4"/>
    <w:rsid w:val="005921B3"/>
    <w:rsid w:val="005A7903"/>
    <w:rsid w:val="005F13AB"/>
    <w:rsid w:val="00616483"/>
    <w:rsid w:val="00620EBF"/>
    <w:rsid w:val="006643A0"/>
    <w:rsid w:val="00683BF4"/>
    <w:rsid w:val="006A7125"/>
    <w:rsid w:val="006B2BDB"/>
    <w:rsid w:val="006C1363"/>
    <w:rsid w:val="006C1C17"/>
    <w:rsid w:val="006D4B13"/>
    <w:rsid w:val="006D5A65"/>
    <w:rsid w:val="006E46E2"/>
    <w:rsid w:val="006F338C"/>
    <w:rsid w:val="007013E7"/>
    <w:rsid w:val="0070361A"/>
    <w:rsid w:val="00710CA2"/>
    <w:rsid w:val="00715A6A"/>
    <w:rsid w:val="0072117B"/>
    <w:rsid w:val="00734698"/>
    <w:rsid w:val="00775CB5"/>
    <w:rsid w:val="007A3ACB"/>
    <w:rsid w:val="007E57A3"/>
    <w:rsid w:val="0082100C"/>
    <w:rsid w:val="00840480"/>
    <w:rsid w:val="0084085E"/>
    <w:rsid w:val="00850568"/>
    <w:rsid w:val="008658DD"/>
    <w:rsid w:val="008964F8"/>
    <w:rsid w:val="008C67E7"/>
    <w:rsid w:val="008D4897"/>
    <w:rsid w:val="008E33E2"/>
    <w:rsid w:val="008F087F"/>
    <w:rsid w:val="00900206"/>
    <w:rsid w:val="00900681"/>
    <w:rsid w:val="00906EAB"/>
    <w:rsid w:val="00915899"/>
    <w:rsid w:val="00930F02"/>
    <w:rsid w:val="009438A4"/>
    <w:rsid w:val="00957E92"/>
    <w:rsid w:val="00973586"/>
    <w:rsid w:val="0098019E"/>
    <w:rsid w:val="009A1008"/>
    <w:rsid w:val="009A2B86"/>
    <w:rsid w:val="009A37E6"/>
    <w:rsid w:val="009C0ADD"/>
    <w:rsid w:val="009E3FFB"/>
    <w:rsid w:val="009F72B7"/>
    <w:rsid w:val="00A20843"/>
    <w:rsid w:val="00A3160B"/>
    <w:rsid w:val="00A4635C"/>
    <w:rsid w:val="00A50989"/>
    <w:rsid w:val="00A53E79"/>
    <w:rsid w:val="00A57F4C"/>
    <w:rsid w:val="00A640F9"/>
    <w:rsid w:val="00A83F8B"/>
    <w:rsid w:val="00AC1DDA"/>
    <w:rsid w:val="00AF0886"/>
    <w:rsid w:val="00B14492"/>
    <w:rsid w:val="00B238F5"/>
    <w:rsid w:val="00B27C8C"/>
    <w:rsid w:val="00B33F43"/>
    <w:rsid w:val="00B62FF3"/>
    <w:rsid w:val="00B92D5C"/>
    <w:rsid w:val="00BA1BEE"/>
    <w:rsid w:val="00BB0A34"/>
    <w:rsid w:val="00BB4221"/>
    <w:rsid w:val="00BB515B"/>
    <w:rsid w:val="00BB5682"/>
    <w:rsid w:val="00BC6DC3"/>
    <w:rsid w:val="00BE4D09"/>
    <w:rsid w:val="00BF46B1"/>
    <w:rsid w:val="00C01DDA"/>
    <w:rsid w:val="00C26692"/>
    <w:rsid w:val="00C3412B"/>
    <w:rsid w:val="00C3547C"/>
    <w:rsid w:val="00C40A0B"/>
    <w:rsid w:val="00C50A93"/>
    <w:rsid w:val="00C541E6"/>
    <w:rsid w:val="00C57EA6"/>
    <w:rsid w:val="00C629CA"/>
    <w:rsid w:val="00C8349A"/>
    <w:rsid w:val="00C9228D"/>
    <w:rsid w:val="00CE33AC"/>
    <w:rsid w:val="00CE37AD"/>
    <w:rsid w:val="00CE5306"/>
    <w:rsid w:val="00D12244"/>
    <w:rsid w:val="00D7453F"/>
    <w:rsid w:val="00DA5710"/>
    <w:rsid w:val="00DB6C63"/>
    <w:rsid w:val="00DE7DEF"/>
    <w:rsid w:val="00DF3D6A"/>
    <w:rsid w:val="00E026EA"/>
    <w:rsid w:val="00E26C3B"/>
    <w:rsid w:val="00E35F39"/>
    <w:rsid w:val="00E46593"/>
    <w:rsid w:val="00E467E7"/>
    <w:rsid w:val="00E629C7"/>
    <w:rsid w:val="00E70148"/>
    <w:rsid w:val="00EA554F"/>
    <w:rsid w:val="00EB01CD"/>
    <w:rsid w:val="00EB5C96"/>
    <w:rsid w:val="00EB73D1"/>
    <w:rsid w:val="00EC101D"/>
    <w:rsid w:val="00ED21B2"/>
    <w:rsid w:val="00F10AF7"/>
    <w:rsid w:val="00F12BE9"/>
    <w:rsid w:val="00F57213"/>
    <w:rsid w:val="00F70D85"/>
    <w:rsid w:val="00F860A6"/>
    <w:rsid w:val="00F90A34"/>
    <w:rsid w:val="00F97288"/>
    <w:rsid w:val="00F97B60"/>
    <w:rsid w:val="00FB0780"/>
    <w:rsid w:val="00FC685E"/>
    <w:rsid w:val="00FD5112"/>
    <w:rsid w:val="00FE0F0E"/>
    <w:rsid w:val="00FE7D6F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CA74"/>
  <w15:chartTrackingRefBased/>
  <w15:docId w15:val="{95BA6CCF-BFB2-4440-BFCF-B1D13A57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7EC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542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4250"/>
  </w:style>
  <w:style w:type="paragraph" w:styleId="Pidipagina">
    <w:name w:val="footer"/>
    <w:basedOn w:val="Normale"/>
    <w:link w:val="PidipaginaCarattere"/>
    <w:uiPriority w:val="99"/>
    <w:unhideWhenUsed/>
    <w:rsid w:val="002542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4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ACC0E42CD94E3F870FF5AABE0CEE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1F58CC-2012-417A-8730-141C291DC061}"/>
      </w:docPartPr>
      <w:docPartBody>
        <w:p w:rsidR="00765142" w:rsidRDefault="00EB42FE" w:rsidP="00EB42FE">
          <w:pPr>
            <w:pStyle w:val="50ACC0E42CD94E3F870FF5AABE0CEE0E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8116C22D442540D38992CA751AB3DE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5F6861-13CA-44C6-9509-7589C591D428}"/>
      </w:docPartPr>
      <w:docPartBody>
        <w:p w:rsidR="00765142" w:rsidRDefault="00EB42FE" w:rsidP="00EB42FE">
          <w:pPr>
            <w:pStyle w:val="8116C22D442540D38992CA751AB3DEF2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FE"/>
    <w:rsid w:val="00485A23"/>
    <w:rsid w:val="00765142"/>
    <w:rsid w:val="00843434"/>
    <w:rsid w:val="00900206"/>
    <w:rsid w:val="009C0DC1"/>
    <w:rsid w:val="00EB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0ACC0E42CD94E3F870FF5AABE0CEE0E">
    <w:name w:val="50ACC0E42CD94E3F870FF5AABE0CEE0E"/>
    <w:rsid w:val="00EB42FE"/>
  </w:style>
  <w:style w:type="paragraph" w:customStyle="1" w:styleId="8116C22D442540D38992CA751AB3DEF2">
    <w:name w:val="8116C22D442540D38992CA751AB3DEF2"/>
    <w:rsid w:val="00EB4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7D793-6544-45F0-AEA4-EE374704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166</cp:revision>
  <cp:lastPrinted>2026-07-30T16:49:00Z</cp:lastPrinted>
  <dcterms:created xsi:type="dcterms:W3CDTF">2024-03-31T17:08:00Z</dcterms:created>
  <dcterms:modified xsi:type="dcterms:W3CDTF">2026-08-16T15:36:00Z</dcterms:modified>
</cp:coreProperties>
</file>